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FE71B" w14:textId="1BED6BC2" w:rsidR="00697EC1" w:rsidRPr="00176898" w:rsidRDefault="00697EC1" w:rsidP="00297B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768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31. јануар – Национални дан без дувана</w:t>
      </w:r>
    </w:p>
    <w:p w14:paraId="128B2D10" w14:textId="1DB85CB3" w:rsidR="00697EC1" w:rsidRPr="00822E2A" w:rsidRDefault="00AE18DE" w:rsidP="00822E2A">
      <w:pPr>
        <w:pStyle w:val="NormalWeb"/>
        <w:shd w:val="clear" w:color="auto" w:fill="FFFFFF"/>
        <w:spacing w:line="360" w:lineRule="atLeast"/>
        <w:jc w:val="center"/>
        <w:rPr>
          <w:rFonts w:ascii="Arial" w:hAnsi="Arial" w:cs="Arial"/>
          <w:color w:val="3C4245"/>
          <w:lang w:val="sr-Cyrl-RS"/>
        </w:rPr>
      </w:pPr>
      <w:r>
        <w:rPr>
          <w:rFonts w:ascii="Arial" w:hAnsi="Arial" w:cs="Arial"/>
          <w:noProof/>
          <w:color w:val="3C4245"/>
          <w:lang w:val="sr-Cyrl-RS"/>
        </w:rPr>
        <w:drawing>
          <wp:inline distT="0" distB="0" distL="0" distR="0" wp14:anchorId="44C90C21" wp14:editId="52136CC2">
            <wp:extent cx="1961802" cy="2762581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van 2024 poster za saj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558" cy="276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0406" w14:textId="77777777" w:rsidR="006A53C6" w:rsidRDefault="006A53C6" w:rsidP="00297B47">
      <w:pPr>
        <w:pStyle w:val="NormalWeb"/>
        <w:spacing w:line="276" w:lineRule="auto"/>
        <w:jc w:val="both"/>
        <w:rPr>
          <w:rFonts w:eastAsiaTheme="minorHAnsi"/>
          <w:lang w:val="sr-Cyrl-RS"/>
        </w:rPr>
      </w:pPr>
    </w:p>
    <w:p w14:paraId="00307FCD" w14:textId="4D96B6C2" w:rsidR="00297B47" w:rsidRPr="00297B47" w:rsidRDefault="00297B47" w:rsidP="00297B47">
      <w:pPr>
        <w:pStyle w:val="NormalWeb"/>
        <w:spacing w:line="276" w:lineRule="auto"/>
        <w:jc w:val="both"/>
        <w:rPr>
          <w:rFonts w:eastAsiaTheme="minorHAnsi"/>
          <w:lang w:val="sr-Cyrl-RS"/>
        </w:rPr>
      </w:pPr>
      <w:r w:rsidRPr="00297B47">
        <w:rPr>
          <w:rFonts w:eastAsiaTheme="minorHAnsi"/>
          <w:lang w:val="sr-Cyrl-RS"/>
        </w:rPr>
        <w:t xml:space="preserve">У Србији се </w:t>
      </w:r>
      <w:r w:rsidR="00E71062">
        <w:rPr>
          <w:rFonts w:eastAsiaTheme="minorHAnsi"/>
          <w:lang w:val="sr-Cyrl-RS"/>
        </w:rPr>
        <w:t xml:space="preserve">сваког </w:t>
      </w:r>
      <w:r w:rsidRPr="00297B47">
        <w:rPr>
          <w:rFonts w:eastAsiaTheme="minorHAnsi"/>
          <w:lang w:val="sr-Cyrl-RS"/>
        </w:rPr>
        <w:t xml:space="preserve">31. јануара </w:t>
      </w:r>
      <w:r w:rsidR="00E71062">
        <w:rPr>
          <w:rFonts w:eastAsiaTheme="minorHAnsi"/>
          <w:lang w:val="sr-Cyrl-RS"/>
        </w:rPr>
        <w:t xml:space="preserve">традиционално </w:t>
      </w:r>
      <w:r w:rsidRPr="00297B47">
        <w:rPr>
          <w:rFonts w:eastAsiaTheme="minorHAnsi"/>
          <w:lang w:val="sr-Cyrl-RS"/>
        </w:rPr>
        <w:t>обележава Национални дан без дувана</w:t>
      </w:r>
      <w:r w:rsidR="00E71062">
        <w:rPr>
          <w:rFonts w:eastAsiaTheme="minorHAnsi"/>
          <w:lang w:val="sr-Cyrl-RS"/>
        </w:rPr>
        <w:t xml:space="preserve">, ове године </w:t>
      </w:r>
      <w:r w:rsidRPr="00297B47">
        <w:rPr>
          <w:rFonts w:eastAsiaTheme="minorHAnsi"/>
          <w:lang w:val="sr-Cyrl-RS"/>
        </w:rPr>
        <w:t xml:space="preserve"> под слоганом „</w:t>
      </w:r>
      <w:r w:rsidR="00FE6D5D" w:rsidRPr="00FE6D5D">
        <w:rPr>
          <w:rFonts w:eastAsiaTheme="minorHAnsi"/>
          <w:lang w:val="ru-RU"/>
        </w:rPr>
        <w:t xml:space="preserve">365 </w:t>
      </w:r>
      <w:r w:rsidR="00FE6D5D">
        <w:rPr>
          <w:rFonts w:eastAsiaTheme="minorHAnsi"/>
          <w:lang w:val="sr-Cyrl-RS"/>
        </w:rPr>
        <w:t>дана без дувана</w:t>
      </w:r>
      <w:r w:rsidR="00176898">
        <w:rPr>
          <w:rFonts w:eastAsiaTheme="minorHAnsi"/>
          <w:lang w:val="sr-Cyrl-RS"/>
        </w:rPr>
        <w:t>”</w:t>
      </w:r>
      <w:r w:rsidRPr="00297B47">
        <w:rPr>
          <w:rFonts w:eastAsiaTheme="minorHAnsi"/>
          <w:lang w:val="sr-Cyrl-RS"/>
        </w:rPr>
        <w:t xml:space="preserve">. </w:t>
      </w:r>
    </w:p>
    <w:p w14:paraId="73A2363E" w14:textId="41B7F435" w:rsidR="00FE6D5D" w:rsidRDefault="00FE6D5D" w:rsidP="00FE6D5D">
      <w:pPr>
        <w:pStyle w:val="NormalWeb"/>
        <w:spacing w:line="276" w:lineRule="auto"/>
        <w:jc w:val="both"/>
        <w:rPr>
          <w:rFonts w:eastAsiaTheme="minorHAnsi"/>
          <w:lang w:val="sr-Cyrl-RS"/>
        </w:rPr>
      </w:pPr>
      <w:r w:rsidRPr="00FE6D5D">
        <w:rPr>
          <w:rFonts w:eastAsiaTheme="minorHAnsi"/>
          <w:lang w:val="sr-Cyrl-RS"/>
        </w:rPr>
        <w:t>Употреба дувана штетно делује на целокупан организам и један је од фактора ризика који је заједнички за четири најзаступљеније болести у свету: болести</w:t>
      </w:r>
      <w:r>
        <w:rPr>
          <w:rFonts w:eastAsiaTheme="minorHAnsi"/>
          <w:lang w:val="sr-Cyrl-RS"/>
        </w:rPr>
        <w:t xml:space="preserve"> срца и крвних судова</w:t>
      </w:r>
      <w:r w:rsidRPr="00FE6D5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малигне болести</w:t>
      </w:r>
      <w:r w:rsidRPr="00FE6D5D">
        <w:rPr>
          <w:rFonts w:eastAsiaTheme="minorHAnsi"/>
          <w:lang w:val="sr-Cyrl-RS"/>
        </w:rPr>
        <w:t xml:space="preserve">, дијабетес и хроничне респираторне болести. </w:t>
      </w:r>
      <w:r>
        <w:rPr>
          <w:rFonts w:eastAsiaTheme="minorHAnsi"/>
          <w:lang w:val="sr-Cyrl-RS"/>
        </w:rPr>
        <w:t xml:space="preserve">Поред </w:t>
      </w:r>
      <w:r w:rsidRPr="00FE6D5D">
        <w:rPr>
          <w:rFonts w:eastAsiaTheme="minorHAnsi"/>
          <w:lang w:val="sr-Cyrl-RS"/>
        </w:rPr>
        <w:t>здравствених, социјалних и економских последица</w:t>
      </w:r>
      <w:r>
        <w:rPr>
          <w:rFonts w:eastAsiaTheme="minorHAnsi"/>
          <w:lang w:val="sr-Cyrl-RS"/>
        </w:rPr>
        <w:t xml:space="preserve">, укључујући и повећане трошкове лечења и смањену продуктивност на радном месту, производња и употреба дувана </w:t>
      </w:r>
      <w:r w:rsidRPr="00FE6D5D">
        <w:rPr>
          <w:rFonts w:eastAsiaTheme="minorHAnsi"/>
          <w:lang w:val="sr-Cyrl-RS"/>
        </w:rPr>
        <w:t>има</w:t>
      </w:r>
      <w:r>
        <w:rPr>
          <w:rFonts w:eastAsiaTheme="minorHAnsi"/>
          <w:lang w:val="sr-Cyrl-RS"/>
        </w:rPr>
        <w:t>ју</w:t>
      </w:r>
      <w:r w:rsidRPr="00FE6D5D">
        <w:rPr>
          <w:rFonts w:eastAsiaTheme="minorHAnsi"/>
          <w:lang w:val="sr-Cyrl-RS"/>
        </w:rPr>
        <w:t xml:space="preserve"> и штетне ефекте на животну средину</w:t>
      </w:r>
      <w:r>
        <w:rPr>
          <w:rFonts w:eastAsiaTheme="minorHAnsi"/>
          <w:lang w:val="sr-Cyrl-RS"/>
        </w:rPr>
        <w:t xml:space="preserve">. </w:t>
      </w:r>
    </w:p>
    <w:p w14:paraId="5FA3843B" w14:textId="589D851C" w:rsidR="00297B47" w:rsidRPr="005E4CB1" w:rsidRDefault="00297B47" w:rsidP="00297B47">
      <w:pPr>
        <w:pStyle w:val="NormalWeb"/>
        <w:spacing w:line="276" w:lineRule="auto"/>
        <w:jc w:val="both"/>
        <w:rPr>
          <w:rFonts w:eastAsiaTheme="minorHAnsi"/>
          <w:lang w:val="sr-Latn-RS"/>
        </w:rPr>
      </w:pPr>
      <w:r w:rsidRPr="00297B47">
        <w:rPr>
          <w:rFonts w:eastAsiaTheme="minorHAnsi"/>
          <w:lang w:val="sr-Cyrl-RS"/>
        </w:rPr>
        <w:t>Сваке године у свету услед употребе дувана и дуванских производа превремено умре осам милиона становника, од тога најмање милион непушача због изложености дуванском диму. Већина смртних случајева повезаних са дуваном дешава се у земљама са ниским и средњим приходима</w:t>
      </w:r>
      <w:r w:rsidR="005E4CB1">
        <w:rPr>
          <w:rFonts w:eastAsiaTheme="minorHAnsi"/>
          <w:lang w:val="sr-Latn-RS"/>
        </w:rPr>
        <w:t>.</w:t>
      </w:r>
    </w:p>
    <w:p w14:paraId="41200158" w14:textId="69E296B3" w:rsidR="00002AF5" w:rsidRPr="004514EF" w:rsidRDefault="00822E2A" w:rsidP="00002AF5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hd w:val="clear" w:color="auto" w:fill="FFFFFF"/>
          <w:lang w:val="sr-Cyrl-RS"/>
        </w:rPr>
      </w:pPr>
      <w:r w:rsidRPr="00822E2A">
        <w:rPr>
          <w:rFonts w:eastAsiaTheme="minorHAnsi"/>
          <w:lang w:val="sr-Cyrl-RS"/>
        </w:rPr>
        <w:t xml:space="preserve">Најчешће коришћени дувански производи у Србији су цигарете које </w:t>
      </w:r>
      <w:r w:rsidR="006A0644">
        <w:rPr>
          <w:rFonts w:eastAsiaTheme="minorHAnsi"/>
          <w:lang w:val="sr-Cyrl-RS"/>
        </w:rPr>
        <w:t xml:space="preserve">према подацима </w:t>
      </w:r>
      <w:r w:rsidR="00176898">
        <w:rPr>
          <w:rFonts w:eastAsiaTheme="minorHAnsi"/>
          <w:lang w:val="sr-Cyrl-RS"/>
        </w:rPr>
        <w:t>„</w:t>
      </w:r>
      <w:r w:rsidR="006A0644" w:rsidRPr="00A36E63">
        <w:rPr>
          <w:rFonts w:eastAsiaTheme="minorHAnsi"/>
          <w:lang w:val="sr-Cyrl-RS"/>
        </w:rPr>
        <w:t>Истраживања здравља становништва Србије 2019. године</w:t>
      </w:r>
      <w:r w:rsidR="00A36E63">
        <w:rPr>
          <w:rFonts w:eastAsiaTheme="minorHAnsi"/>
          <w:lang w:val="sr-Latn-RS"/>
        </w:rPr>
        <w:t>”</w:t>
      </w:r>
      <w:r w:rsidR="006A0644">
        <w:rPr>
          <w:rFonts w:eastAsiaTheme="minorHAnsi"/>
          <w:lang w:val="sr-Cyrl-RS"/>
        </w:rPr>
        <w:t xml:space="preserve"> </w:t>
      </w:r>
      <w:r w:rsidRPr="00822E2A">
        <w:rPr>
          <w:rFonts w:eastAsiaTheme="minorHAnsi"/>
          <w:lang w:val="sr-Cyrl-RS"/>
        </w:rPr>
        <w:t xml:space="preserve">свакодневно пуши </w:t>
      </w:r>
      <w:r w:rsidR="006A0644">
        <w:rPr>
          <w:rFonts w:eastAsiaTheme="minorHAnsi"/>
          <w:lang w:val="sr-Cyrl-RS"/>
        </w:rPr>
        <w:t>26,5</w:t>
      </w:r>
      <w:r w:rsidRPr="00822E2A">
        <w:rPr>
          <w:rFonts w:eastAsiaTheme="minorHAnsi"/>
          <w:lang w:val="sr-Cyrl-RS"/>
        </w:rPr>
        <w:t>% становништва старости 15 година и више, док 15,8% свакодневно</w:t>
      </w:r>
      <w:r w:rsidRPr="00822E2A">
        <w:rPr>
          <w:lang w:val="sr-Cyrl-RS"/>
        </w:rPr>
        <w:t xml:space="preserve"> пуши 20 и више цигарета на дан.  </w:t>
      </w:r>
      <w:r w:rsidR="006A0644">
        <w:rPr>
          <w:color w:val="000000" w:themeColor="text1"/>
          <w:shd w:val="clear" w:color="auto" w:fill="FFFFFF"/>
          <w:lang w:val="sr-Cyrl-RS"/>
        </w:rPr>
        <w:t>Поред цигарета које су најчешће конзумирани дувански производ у Србији</w:t>
      </w:r>
      <w:r w:rsidR="00FF5C81">
        <w:rPr>
          <w:color w:val="000000" w:themeColor="text1"/>
          <w:shd w:val="clear" w:color="auto" w:fill="FFFFFF"/>
          <w:lang w:val="sr-Latn-RS"/>
        </w:rPr>
        <w:t xml:space="preserve">, </w:t>
      </w:r>
      <w:r w:rsidR="006A0644">
        <w:rPr>
          <w:color w:val="000000" w:themeColor="text1"/>
          <w:shd w:val="clear" w:color="auto" w:fill="FFFFFF"/>
          <w:lang w:val="sr-Cyrl-RS"/>
        </w:rPr>
        <w:t xml:space="preserve">и других дуванских производа као што су цигаре и дуван за луле, у претходним годинама на тржишту </w:t>
      </w:r>
      <w:r w:rsidR="00FF5C81">
        <w:rPr>
          <w:color w:val="000000" w:themeColor="text1"/>
          <w:shd w:val="clear" w:color="auto" w:fill="FFFFFF"/>
          <w:lang w:val="sr-Cyrl-RS"/>
        </w:rPr>
        <w:t xml:space="preserve"> </w:t>
      </w:r>
      <w:r w:rsidR="006A0644">
        <w:rPr>
          <w:color w:val="000000" w:themeColor="text1"/>
          <w:shd w:val="clear" w:color="auto" w:fill="FFFFFF"/>
          <w:lang w:val="sr-Cyrl-RS"/>
        </w:rPr>
        <w:t xml:space="preserve">у свету и у Србији се налазе и други дувански и никотински производи који доприносе повећању употребе дувана и никотина. У 2019. години учесталост свакодневне или </w:t>
      </w:r>
      <w:r w:rsidR="006A0644">
        <w:rPr>
          <w:color w:val="000000" w:themeColor="text1"/>
          <w:shd w:val="clear" w:color="auto" w:fill="FFFFFF"/>
          <w:lang w:val="sr-Cyrl-RS"/>
        </w:rPr>
        <w:lastRenderedPageBreak/>
        <w:t>повремене употребе дуванских производа (укључујући загреване дуванске производе, дуван за наргиле и друго) у популацији становника Србије старости 15 година и више, износила је 31,9%, са разликама у односу на старосне групе</w:t>
      </w:r>
      <w:r w:rsidR="00002AF5">
        <w:rPr>
          <w:color w:val="000000" w:themeColor="text1"/>
          <w:shd w:val="clear" w:color="auto" w:fill="FFFFFF"/>
          <w:lang w:val="sr-Cyrl-RS"/>
        </w:rPr>
        <w:t>.</w:t>
      </w:r>
      <w:r w:rsidR="00002AF5" w:rsidRPr="00002AF5">
        <w:rPr>
          <w:lang w:val="sr-Cyrl-RS"/>
        </w:rPr>
        <w:t xml:space="preserve"> </w:t>
      </w:r>
      <w:r w:rsidR="00002AF5" w:rsidRPr="00822E2A">
        <w:rPr>
          <w:lang w:val="sr-Cyrl-RS"/>
        </w:rPr>
        <w:t xml:space="preserve">Истраживања спроведена у Србији </w:t>
      </w:r>
      <w:r w:rsidR="00002AF5" w:rsidRPr="004514EF">
        <w:rPr>
          <w:color w:val="000000" w:themeColor="text1"/>
          <w:shd w:val="clear" w:color="auto" w:fill="FFFFFF"/>
          <w:lang w:val="sr-Cyrl-RS"/>
        </w:rPr>
        <w:t>показују пораст популарности других дуванских и никотинских производа.</w:t>
      </w:r>
    </w:p>
    <w:p w14:paraId="492878E7" w14:textId="403C709A" w:rsidR="004514EF" w:rsidRDefault="006A0644" w:rsidP="006A0644">
      <w:pPr>
        <w:pStyle w:val="NormalWeb"/>
        <w:shd w:val="clear" w:color="auto" w:fill="FFFFFF"/>
        <w:spacing w:line="276" w:lineRule="auto"/>
        <w:jc w:val="both"/>
        <w:rPr>
          <w:lang w:val="ru-RU"/>
        </w:rPr>
      </w:pPr>
      <w:r w:rsidRPr="004514EF">
        <w:rPr>
          <w:color w:val="000000" w:themeColor="text1"/>
          <w:shd w:val="clear" w:color="auto" w:fill="FFFFFF"/>
          <w:lang w:val="sr-Cyrl-RS"/>
        </w:rPr>
        <w:t xml:space="preserve">Према подацима </w:t>
      </w:r>
      <w:r w:rsidR="00176898">
        <w:rPr>
          <w:color w:val="000000" w:themeColor="text1"/>
          <w:shd w:val="clear" w:color="auto" w:fill="FFFFFF"/>
          <w:lang w:val="sr-Cyrl-RS"/>
        </w:rPr>
        <w:t>„</w:t>
      </w:r>
      <w:r w:rsidR="004514EF" w:rsidRPr="00A36E63">
        <w:rPr>
          <w:shd w:val="clear" w:color="auto" w:fill="FFFFFF"/>
          <w:lang w:val="sr-Cyrl-RS"/>
        </w:rPr>
        <w:t>Истраживања  о понашању у вези са здрављем деце школског узраста у Републици Србији</w:t>
      </w:r>
      <w:r w:rsidR="00A36E63">
        <w:rPr>
          <w:shd w:val="clear" w:color="auto" w:fill="FFFFFF"/>
          <w:lang w:val="sr-Cyrl-RS"/>
        </w:rPr>
        <w:t>“</w:t>
      </w:r>
      <w:r w:rsidR="004514EF" w:rsidRPr="004514EF">
        <w:rPr>
          <w:color w:val="000000" w:themeColor="text1"/>
          <w:shd w:val="clear" w:color="auto" w:fill="FFFFFF"/>
          <w:lang w:val="sr-Cyrl-RS"/>
        </w:rPr>
        <w:t xml:space="preserve"> које је спроведено 2022.</w:t>
      </w:r>
      <w:r w:rsidR="00FF5C81">
        <w:rPr>
          <w:color w:val="000000" w:themeColor="text1"/>
          <w:shd w:val="clear" w:color="auto" w:fill="FFFFFF"/>
          <w:lang w:val="sr-Cyrl-RS"/>
        </w:rPr>
        <w:t xml:space="preserve"> </w:t>
      </w:r>
      <w:r w:rsidR="004514EF" w:rsidRPr="004514EF">
        <w:rPr>
          <w:color w:val="000000" w:themeColor="text1"/>
          <w:shd w:val="clear" w:color="auto" w:fill="FFFFFF"/>
          <w:lang w:val="sr-Cyrl-RS"/>
        </w:rPr>
        <w:t xml:space="preserve">године </w:t>
      </w:r>
      <w:r w:rsidR="004514EF" w:rsidRPr="004514EF">
        <w:rPr>
          <w:lang w:val="ru-RU"/>
        </w:rPr>
        <w:t xml:space="preserve">цигарете бар једном током живота пушило </w:t>
      </w:r>
      <w:r w:rsidR="00176898">
        <w:rPr>
          <w:lang w:val="sr-Cyrl-RS"/>
        </w:rPr>
        <w:t xml:space="preserve">је </w:t>
      </w:r>
      <w:r w:rsidR="004514EF" w:rsidRPr="004514EF">
        <w:rPr>
          <w:lang w:val="ru-RU"/>
        </w:rPr>
        <w:t>15,1% ученика (14,5% дечака и 15,6% девојчица) петог и седмог разреда основне школе и првог разреда средње школе, са разликама према узрасту. Дечаци у петом и седмом разреду основне школе чешће пробају да пуше у поређењу са девојчицама, док је учесталост пушења бар једном у току живота у првим разредима средњих школа већа међу девојчицама</w:t>
      </w:r>
      <w:r w:rsidR="004514EF">
        <w:rPr>
          <w:lang w:val="ru-RU"/>
        </w:rPr>
        <w:t xml:space="preserve">. </w:t>
      </w:r>
      <w:r w:rsidR="004514EF" w:rsidRPr="004514EF">
        <w:rPr>
          <w:lang w:val="ru-RU"/>
        </w:rPr>
        <w:t xml:space="preserve">Иако одређени број ученика који проба цигарете не наставља да пуши, велики је и проценат ученика који су пушили у претходних 30 дана и који према том критеријуму спадају у категорију пушача. Сваки десети ученик петог и седмог разреда основне школе и првог разреда средње школе пуши (10,2%), са разликама у односу на узраст. У поређењу са 2018. годином, проценат пушача </w:t>
      </w:r>
      <w:r w:rsidR="00435291">
        <w:rPr>
          <w:lang w:val="ru-RU"/>
        </w:rPr>
        <w:t xml:space="preserve">цигарета </w:t>
      </w:r>
      <w:r w:rsidR="004514EF" w:rsidRPr="004514EF">
        <w:rPr>
          <w:lang w:val="ru-RU"/>
        </w:rPr>
        <w:t>је повећан у млађим разредима, а смањен у првим разредима средњих школа</w:t>
      </w:r>
      <w:r w:rsidR="004514EF">
        <w:rPr>
          <w:lang w:val="ru-RU"/>
        </w:rPr>
        <w:t xml:space="preserve">. </w:t>
      </w:r>
      <w:r w:rsidR="000064DD" w:rsidRPr="004514EF">
        <w:rPr>
          <w:lang w:val="ru-RU"/>
        </w:rPr>
        <w:t xml:space="preserve">Резултати </w:t>
      </w:r>
      <w:r w:rsidR="000064DD">
        <w:rPr>
          <w:lang w:val="ru-RU"/>
        </w:rPr>
        <w:t xml:space="preserve">истраживања </w:t>
      </w:r>
      <w:r w:rsidR="000064DD" w:rsidRPr="004514EF">
        <w:rPr>
          <w:lang w:val="ru-RU"/>
        </w:rPr>
        <w:t xml:space="preserve">показују </w:t>
      </w:r>
      <w:r w:rsidR="000064DD">
        <w:rPr>
          <w:lang w:val="ru-RU"/>
        </w:rPr>
        <w:t xml:space="preserve"> и да </w:t>
      </w:r>
      <w:r w:rsidR="000064DD" w:rsidRPr="004514EF">
        <w:rPr>
          <w:lang w:val="ru-RU"/>
        </w:rPr>
        <w:t>сваки пети ученик првог разреда средњих школа (19,9%)</w:t>
      </w:r>
      <w:r w:rsidR="000064DD">
        <w:rPr>
          <w:lang w:val="ru-RU"/>
        </w:rPr>
        <w:t xml:space="preserve"> користи</w:t>
      </w:r>
      <w:r w:rsidR="000064DD" w:rsidRPr="004514EF">
        <w:rPr>
          <w:lang w:val="ru-RU"/>
        </w:rPr>
        <w:t xml:space="preserve"> електронск</w:t>
      </w:r>
      <w:r w:rsidR="00FF5C81">
        <w:rPr>
          <w:lang w:val="ru-RU"/>
        </w:rPr>
        <w:t>е</w:t>
      </w:r>
      <w:r w:rsidR="000064DD" w:rsidRPr="004514EF">
        <w:rPr>
          <w:lang w:val="ru-RU"/>
        </w:rPr>
        <w:t xml:space="preserve"> цигарет</w:t>
      </w:r>
      <w:r w:rsidR="00FF5C81">
        <w:rPr>
          <w:lang w:val="ru-RU"/>
        </w:rPr>
        <w:t>е</w:t>
      </w:r>
      <w:r w:rsidR="000064DD" w:rsidRPr="004514EF">
        <w:rPr>
          <w:lang w:val="ru-RU"/>
        </w:rPr>
        <w:t>, као и да је употреба ових производа популарна и међу дечацима и девојчицама</w:t>
      </w:r>
      <w:r w:rsidR="000064DD">
        <w:rPr>
          <w:lang w:val="ru-RU"/>
        </w:rPr>
        <w:t>. С</w:t>
      </w:r>
      <w:r w:rsidR="000064DD" w:rsidRPr="004514EF">
        <w:rPr>
          <w:lang w:val="ru-RU"/>
        </w:rPr>
        <w:t>нус и/или никотинске врећице је у Србији пробало 4,9% ученика петог и седмог разреда основне школе и првог разреда средње школе, са већом учесталошћу међу дечацима у свим разредима укљученим у истраживање, а највећи проценат ученика који су пробали овај производ је међу дечацима првог разреда средњих школа</w:t>
      </w:r>
      <w:r w:rsidR="000064DD">
        <w:rPr>
          <w:lang w:val="ru-RU"/>
        </w:rPr>
        <w:t xml:space="preserve"> (11%). Сви наведени производи садрже никотин </w:t>
      </w:r>
      <w:r w:rsidR="000064DD" w:rsidRPr="00822E2A">
        <w:rPr>
          <w:lang w:val="sr-Cyrl-RS"/>
        </w:rPr>
        <w:t>који може довести до стварања зависности</w:t>
      </w:r>
      <w:r w:rsidR="000064DD">
        <w:rPr>
          <w:lang w:val="sr-Cyrl-RS"/>
        </w:rPr>
        <w:t xml:space="preserve"> и на чије дејство су посебно осетљиви млади. </w:t>
      </w:r>
      <w:r w:rsidR="000064DD" w:rsidRPr="00822E2A">
        <w:rPr>
          <w:lang w:val="sr-Cyrl-RS"/>
        </w:rPr>
        <w:t xml:space="preserve"> </w:t>
      </w:r>
      <w:r w:rsidR="000064DD">
        <w:rPr>
          <w:lang w:val="sr-Cyrl-RS"/>
        </w:rPr>
        <w:t xml:space="preserve"> </w:t>
      </w:r>
    </w:p>
    <w:p w14:paraId="5C025327" w14:textId="08B92E0E" w:rsidR="00C04D19" w:rsidRDefault="000064DD" w:rsidP="00822E2A">
      <w:pPr>
        <w:pStyle w:val="NormalWeb"/>
        <w:shd w:val="clear" w:color="auto" w:fill="FFFFFF"/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У </w:t>
      </w:r>
      <w:r w:rsidR="00297B47">
        <w:rPr>
          <w:lang w:val="sr-Cyrl-RS"/>
        </w:rPr>
        <w:t xml:space="preserve">оквиру обележавања овог </w:t>
      </w:r>
      <w:r>
        <w:rPr>
          <w:lang w:val="sr-Cyrl-RS"/>
        </w:rPr>
        <w:t xml:space="preserve">Националног дана без дувана наглашавају се штетни ефекти и </w:t>
      </w:r>
      <w:proofErr w:type="spellStart"/>
      <w:r>
        <w:rPr>
          <w:lang w:val="sr-Cyrl-RS"/>
        </w:rPr>
        <w:t>јавноздравствене</w:t>
      </w:r>
      <w:proofErr w:type="spellEnd"/>
      <w:r>
        <w:rPr>
          <w:lang w:val="sr-Cyrl-RS"/>
        </w:rPr>
        <w:t xml:space="preserve"> последице употребе дуванских производа и изложености дуванском диму и </w:t>
      </w:r>
      <w:r w:rsidR="00AE18DE">
        <w:rPr>
          <w:lang w:val="sr-Cyrl-RS"/>
        </w:rPr>
        <w:t>аеросолима</w:t>
      </w:r>
      <w:r>
        <w:rPr>
          <w:lang w:val="sr-Cyrl-RS"/>
        </w:rPr>
        <w:t xml:space="preserve"> других производа који садрже никотин. Такође, истиче се значај усвајања мера контроле</w:t>
      </w:r>
      <w:r w:rsidR="00297B47">
        <w:rPr>
          <w:lang w:val="sr-Cyrl-RS"/>
        </w:rPr>
        <w:t xml:space="preserve"> </w:t>
      </w:r>
      <w:r>
        <w:rPr>
          <w:lang w:val="sr-Cyrl-RS"/>
        </w:rPr>
        <w:t>дувана које су засноване на доказима</w:t>
      </w:r>
      <w:r w:rsidR="00C04D19">
        <w:rPr>
          <w:lang w:val="sr-Cyrl-RS"/>
        </w:rPr>
        <w:t>. Примена других мера контроле дувана</w:t>
      </w:r>
      <w:r w:rsidR="00C04D19" w:rsidRPr="00C04D19">
        <w:rPr>
          <w:lang w:val="sr-Cyrl-RS"/>
        </w:rPr>
        <w:t xml:space="preserve"> дов</w:t>
      </w:r>
      <w:r w:rsidR="00C04D19">
        <w:rPr>
          <w:lang w:val="sr-Cyrl-RS"/>
        </w:rPr>
        <w:t>е</w:t>
      </w:r>
      <w:r w:rsidR="00C04D19" w:rsidRPr="00C04D19">
        <w:rPr>
          <w:lang w:val="sr-Cyrl-RS"/>
        </w:rPr>
        <w:t>л</w:t>
      </w:r>
      <w:r w:rsidR="00C04D19">
        <w:rPr>
          <w:lang w:val="sr-Cyrl-RS"/>
        </w:rPr>
        <w:t xml:space="preserve">а је да смањења учесталости пушења цигарета на глобалном нивоу са 22,8% у 2007. години на 17,0% у 2021. години (29% мушкараца и 5% жена).  </w:t>
      </w:r>
    </w:p>
    <w:p w14:paraId="6E56F2DF" w14:textId="5BD52416" w:rsidR="00AE18DE" w:rsidRDefault="00C04D19" w:rsidP="00822E2A">
      <w:pPr>
        <w:pStyle w:val="NormalWeb"/>
        <w:shd w:val="clear" w:color="auto" w:fill="FFFFFF"/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Мере контроле дувана укључују и </w:t>
      </w:r>
      <w:r w:rsidR="00AE18DE">
        <w:rPr>
          <w:lang w:val="sr-Cyrl-RS"/>
        </w:rPr>
        <w:t>законе којим се забрањује пушење у свим затвореним јавним просторима. Ови закони штите становништво од удисања канцерогених материја и других штетних супстанци из дуванског дима и аеросол</w:t>
      </w:r>
      <w:r w:rsidR="00FF5C81">
        <w:rPr>
          <w:lang w:val="sr-Cyrl-RS"/>
        </w:rPr>
        <w:t>а</w:t>
      </w:r>
      <w:r w:rsidR="00AE18DE">
        <w:rPr>
          <w:lang w:val="sr-Cyrl-RS"/>
        </w:rPr>
        <w:t xml:space="preserve"> </w:t>
      </w:r>
      <w:r>
        <w:rPr>
          <w:lang w:val="sr-Cyrl-RS"/>
        </w:rPr>
        <w:t xml:space="preserve">из </w:t>
      </w:r>
      <w:r w:rsidR="00AE18DE">
        <w:rPr>
          <w:lang w:val="sr-Cyrl-RS"/>
        </w:rPr>
        <w:t xml:space="preserve">других никотинских производа. Поред тога, забрана пушења </w:t>
      </w:r>
      <w:r>
        <w:rPr>
          <w:lang w:val="sr-Cyrl-RS"/>
        </w:rPr>
        <w:t>у</w:t>
      </w:r>
      <w:r w:rsidR="00AE18DE">
        <w:rPr>
          <w:lang w:val="sr-Cyrl-RS"/>
        </w:rPr>
        <w:t xml:space="preserve"> јавним и радним просторима, подстиче </w:t>
      </w:r>
      <w:r w:rsidR="00297B47">
        <w:rPr>
          <w:lang w:val="sr-Cyrl-RS"/>
        </w:rPr>
        <w:t>пушач</w:t>
      </w:r>
      <w:r w:rsidR="00AE18DE">
        <w:rPr>
          <w:lang w:val="sr-Cyrl-RS"/>
        </w:rPr>
        <w:t>е</w:t>
      </w:r>
      <w:r w:rsidR="00297B47">
        <w:rPr>
          <w:lang w:val="sr-Cyrl-RS"/>
        </w:rPr>
        <w:t xml:space="preserve"> да оставе пушење</w:t>
      </w:r>
      <w:r w:rsidR="000064DD">
        <w:rPr>
          <w:lang w:val="sr-Cyrl-RS"/>
        </w:rPr>
        <w:t>.</w:t>
      </w:r>
      <w:r w:rsidR="006C2654">
        <w:rPr>
          <w:lang w:val="sr-Cyrl-RS"/>
        </w:rPr>
        <w:t xml:space="preserve"> </w:t>
      </w:r>
    </w:p>
    <w:p w14:paraId="3507ECB5" w14:textId="537D0E80" w:rsidR="00AE18DE" w:rsidRDefault="00AE18DE" w:rsidP="00822E2A">
      <w:pPr>
        <w:pStyle w:val="NormalWeb"/>
        <w:shd w:val="clear" w:color="auto" w:fill="FFFFFF"/>
        <w:spacing w:line="276" w:lineRule="auto"/>
        <w:jc w:val="both"/>
        <w:rPr>
          <w:lang w:val="ru-RU"/>
        </w:rPr>
      </w:pPr>
      <w:r>
        <w:rPr>
          <w:lang w:val="sr-Cyrl-RS"/>
        </w:rPr>
        <w:t xml:space="preserve">У циљу подршке и мотивисања пушача за одвикавање од пушења, </w:t>
      </w:r>
      <w:r w:rsidR="00297B47">
        <w:rPr>
          <w:lang w:val="sr-Cyrl-RS"/>
        </w:rPr>
        <w:t>Институт</w:t>
      </w:r>
      <w:r w:rsidR="00822E2A" w:rsidRPr="00297B47">
        <w:rPr>
          <w:lang w:val="sr-Cyrl-RS"/>
        </w:rPr>
        <w:t xml:space="preserve"> </w:t>
      </w:r>
      <w:r w:rsidR="00297B47">
        <w:rPr>
          <w:lang w:val="sr-Cyrl-RS"/>
        </w:rPr>
        <w:t>з</w:t>
      </w:r>
      <w:r w:rsidR="00822E2A" w:rsidRPr="00297B47">
        <w:rPr>
          <w:lang w:val="sr-Cyrl-RS"/>
        </w:rPr>
        <w:t>а ја</w:t>
      </w:r>
      <w:r w:rsidR="00297B47">
        <w:rPr>
          <w:lang w:val="sr-Cyrl-RS"/>
        </w:rPr>
        <w:t>вн</w:t>
      </w:r>
      <w:r w:rsidR="00822E2A" w:rsidRPr="00297B47">
        <w:rPr>
          <w:lang w:val="sr-Cyrl-RS"/>
        </w:rPr>
        <w:t xml:space="preserve">о </w:t>
      </w:r>
      <w:r w:rsidR="00297B47">
        <w:rPr>
          <w:lang w:val="sr-Cyrl-RS"/>
        </w:rPr>
        <w:t>здр</w:t>
      </w:r>
      <w:r w:rsidR="00822E2A" w:rsidRPr="00297B47">
        <w:rPr>
          <w:lang w:val="sr-Cyrl-RS"/>
        </w:rPr>
        <w:t>а</w:t>
      </w:r>
      <w:r w:rsidR="00297B47">
        <w:rPr>
          <w:lang w:val="sr-Cyrl-RS"/>
        </w:rPr>
        <w:t>вљ</w:t>
      </w:r>
      <w:r w:rsidR="00822E2A" w:rsidRPr="00297B47">
        <w:rPr>
          <w:lang w:val="sr-Cyrl-RS"/>
        </w:rPr>
        <w:t xml:space="preserve">е </w:t>
      </w:r>
      <w:r w:rsidR="00297B47">
        <w:rPr>
          <w:lang w:val="sr-Cyrl-RS"/>
        </w:rPr>
        <w:t>Срби</w:t>
      </w:r>
      <w:r w:rsidR="00822E2A" w:rsidRPr="00297B47">
        <w:rPr>
          <w:lang w:val="sr-Cyrl-RS"/>
        </w:rPr>
        <w:t>је „</w:t>
      </w:r>
      <w:r w:rsidR="00297B47">
        <w:rPr>
          <w:lang w:val="sr-Cyrl-RS"/>
        </w:rPr>
        <w:t>Др</w:t>
      </w:r>
      <w:r w:rsidR="00822E2A" w:rsidRPr="00297B47">
        <w:rPr>
          <w:lang w:val="sr-Cyrl-RS"/>
        </w:rPr>
        <w:t xml:space="preserve"> </w:t>
      </w:r>
      <w:r w:rsidR="00297B47">
        <w:rPr>
          <w:lang w:val="sr-Cyrl-RS"/>
        </w:rPr>
        <w:t>Мил</w:t>
      </w:r>
      <w:r w:rsidR="00822E2A" w:rsidRPr="00297B47">
        <w:rPr>
          <w:lang w:val="sr-Cyrl-RS"/>
        </w:rPr>
        <w:t>а</w:t>
      </w:r>
      <w:r w:rsidR="00297B47">
        <w:rPr>
          <w:lang w:val="sr-Cyrl-RS"/>
        </w:rPr>
        <w:t>н</w:t>
      </w:r>
      <w:r w:rsidR="00822E2A" w:rsidRPr="00297B47">
        <w:rPr>
          <w:lang w:val="sr-Cyrl-RS"/>
        </w:rPr>
        <w:t xml:space="preserve"> Јо</w:t>
      </w:r>
      <w:r w:rsidR="00297B47">
        <w:rPr>
          <w:lang w:val="sr-Cyrl-RS"/>
        </w:rPr>
        <w:t>в</w:t>
      </w:r>
      <w:r w:rsidR="00822E2A" w:rsidRPr="00297B47">
        <w:rPr>
          <w:lang w:val="sr-Cyrl-RS"/>
        </w:rPr>
        <w:t>а</w:t>
      </w:r>
      <w:r w:rsidR="00297B47">
        <w:rPr>
          <w:lang w:val="sr-Cyrl-RS"/>
        </w:rPr>
        <w:t>н</w:t>
      </w:r>
      <w:r w:rsidR="00822E2A" w:rsidRPr="00297B47">
        <w:rPr>
          <w:lang w:val="sr-Cyrl-RS"/>
        </w:rPr>
        <w:t>о</w:t>
      </w:r>
      <w:r w:rsidR="00297B47">
        <w:rPr>
          <w:lang w:val="sr-Cyrl-RS"/>
        </w:rPr>
        <w:t>вић</w:t>
      </w:r>
      <w:r w:rsidR="00822E2A" w:rsidRPr="00297B47">
        <w:rPr>
          <w:lang w:val="sr-Cyrl-RS"/>
        </w:rPr>
        <w:t xml:space="preserve"> </w:t>
      </w:r>
      <w:r w:rsidR="00297B47">
        <w:rPr>
          <w:lang w:val="sr-Cyrl-RS"/>
        </w:rPr>
        <w:t>Б</w:t>
      </w:r>
      <w:r w:rsidR="00822E2A" w:rsidRPr="00297B47">
        <w:rPr>
          <w:lang w:val="sr-Cyrl-RS"/>
        </w:rPr>
        <w:t>а</w:t>
      </w:r>
      <w:r w:rsidR="00297B47">
        <w:rPr>
          <w:lang w:val="sr-Cyrl-RS"/>
        </w:rPr>
        <w:t>тут</w:t>
      </w:r>
      <w:r w:rsidR="00822E2A" w:rsidRPr="00297B47">
        <w:rPr>
          <w:lang w:val="sr-Cyrl-RS"/>
        </w:rPr>
        <w:t xml:space="preserve">” </w:t>
      </w:r>
      <w:r w:rsidR="00297B47">
        <w:rPr>
          <w:lang w:val="sr-Cyrl-RS"/>
        </w:rPr>
        <w:t>је у јуну 2022. године п</w:t>
      </w:r>
      <w:r w:rsidR="00822E2A" w:rsidRPr="00297B47">
        <w:rPr>
          <w:lang w:val="sr-Cyrl-RS"/>
        </w:rPr>
        <w:t>ок</w:t>
      </w:r>
      <w:r w:rsidR="00297B47">
        <w:rPr>
          <w:lang w:val="sr-Cyrl-RS"/>
        </w:rPr>
        <w:t>р</w:t>
      </w:r>
      <w:r w:rsidR="00822E2A" w:rsidRPr="00297B47">
        <w:rPr>
          <w:lang w:val="sr-Cyrl-RS"/>
        </w:rPr>
        <w:t xml:space="preserve">енуо </w:t>
      </w:r>
      <w:r w:rsidR="00297B47">
        <w:rPr>
          <w:lang w:val="sr-Cyrl-RS"/>
        </w:rPr>
        <w:t>б</w:t>
      </w:r>
      <w:r w:rsidR="00822E2A" w:rsidRPr="00297B47">
        <w:rPr>
          <w:lang w:val="sr-Cyrl-RS"/>
        </w:rPr>
        <w:t>е</w:t>
      </w:r>
      <w:r w:rsidR="00297B47">
        <w:rPr>
          <w:lang w:val="sr-Cyrl-RS"/>
        </w:rPr>
        <w:t>спл</w:t>
      </w:r>
      <w:r w:rsidR="00822E2A" w:rsidRPr="00297B47">
        <w:rPr>
          <w:lang w:val="sr-Cyrl-RS"/>
        </w:rPr>
        <w:t>а</w:t>
      </w:r>
      <w:r w:rsidR="00297B47">
        <w:rPr>
          <w:lang w:val="sr-Cyrl-RS"/>
        </w:rPr>
        <w:t>тну</w:t>
      </w:r>
      <w:r w:rsidR="00822E2A" w:rsidRPr="00297B47">
        <w:rPr>
          <w:lang w:val="sr-Cyrl-RS"/>
        </w:rPr>
        <w:t xml:space="preserve"> </w:t>
      </w:r>
      <w:r w:rsidR="00297B47">
        <w:rPr>
          <w:lang w:val="sr-Cyrl-RS"/>
        </w:rPr>
        <w:t>т</w:t>
      </w:r>
      <w:r w:rsidR="00822E2A" w:rsidRPr="00297B47">
        <w:rPr>
          <w:lang w:val="sr-Cyrl-RS"/>
        </w:rPr>
        <w:t>е</w:t>
      </w:r>
      <w:r w:rsidR="00297B47">
        <w:rPr>
          <w:lang w:val="sr-Cyrl-RS"/>
        </w:rPr>
        <w:t>л</w:t>
      </w:r>
      <w:r w:rsidR="00822E2A" w:rsidRPr="00297B47">
        <w:rPr>
          <w:lang w:val="sr-Cyrl-RS"/>
        </w:rPr>
        <w:t>е</w:t>
      </w:r>
      <w:r w:rsidR="00297B47">
        <w:rPr>
          <w:lang w:val="sr-Cyrl-RS"/>
        </w:rPr>
        <w:t>ф</w:t>
      </w:r>
      <w:r w:rsidR="00822E2A" w:rsidRPr="00297B47">
        <w:rPr>
          <w:lang w:val="sr-Cyrl-RS"/>
        </w:rPr>
        <w:t>о</w:t>
      </w:r>
      <w:r w:rsidR="00297B47">
        <w:rPr>
          <w:lang w:val="sr-Cyrl-RS"/>
        </w:rPr>
        <w:t>нс</w:t>
      </w:r>
      <w:r w:rsidR="00822E2A" w:rsidRPr="00297B47">
        <w:rPr>
          <w:lang w:val="sr-Cyrl-RS"/>
        </w:rPr>
        <w:t>к</w:t>
      </w:r>
      <w:r w:rsidR="00297B47">
        <w:rPr>
          <w:lang w:val="sr-Cyrl-RS"/>
        </w:rPr>
        <w:t>у</w:t>
      </w:r>
      <w:r w:rsidR="00822E2A" w:rsidRPr="00297B47">
        <w:rPr>
          <w:lang w:val="sr-Cyrl-RS"/>
        </w:rPr>
        <w:t xml:space="preserve"> </w:t>
      </w:r>
      <w:r w:rsidR="00297B47">
        <w:rPr>
          <w:lang w:val="sr-Cyrl-RS"/>
        </w:rPr>
        <w:t>л</w:t>
      </w:r>
      <w:bookmarkStart w:id="0" w:name="_GoBack"/>
      <w:bookmarkEnd w:id="0"/>
      <w:r w:rsidR="00297B47">
        <w:rPr>
          <w:lang w:val="sr-Cyrl-RS"/>
        </w:rPr>
        <w:t>ини</w:t>
      </w:r>
      <w:r w:rsidR="00822E2A" w:rsidRPr="00297B47">
        <w:rPr>
          <w:lang w:val="sr-Cyrl-RS"/>
        </w:rPr>
        <w:t>ј</w:t>
      </w:r>
      <w:r w:rsidR="00297B47">
        <w:rPr>
          <w:lang w:val="sr-Cyrl-RS"/>
        </w:rPr>
        <w:t>у</w:t>
      </w:r>
      <w:r w:rsidR="00002AF5">
        <w:rPr>
          <w:lang w:val="sr-Cyrl-RS"/>
        </w:rPr>
        <w:t xml:space="preserve"> и интернет страницу </w:t>
      </w:r>
      <w:hyperlink r:id="rId5" w:history="1">
        <w:r w:rsidR="000064DD">
          <w:rPr>
            <w:rStyle w:val="Hyperlink"/>
            <w:lang w:val="sr-Cyrl-RS"/>
          </w:rPr>
          <w:t>https</w:t>
        </w:r>
        <w:r w:rsidR="00002AF5" w:rsidRPr="00392B3C">
          <w:rPr>
            <w:rStyle w:val="Hyperlink"/>
            <w:lang w:val="sr-Cyrl-RS"/>
          </w:rPr>
          <w:t>://</w:t>
        </w:r>
        <w:r w:rsidR="000064DD">
          <w:rPr>
            <w:rStyle w:val="Hyperlink"/>
            <w:lang w:val="sr-Cyrl-RS"/>
          </w:rPr>
          <w:t>ostavipusenje</w:t>
        </w:r>
        <w:r w:rsidR="00002AF5" w:rsidRPr="00392B3C">
          <w:rPr>
            <w:rStyle w:val="Hyperlink"/>
            <w:lang w:val="sr-Cyrl-RS"/>
          </w:rPr>
          <w:t>.</w:t>
        </w:r>
        <w:r w:rsidR="000064DD">
          <w:rPr>
            <w:rStyle w:val="Hyperlink"/>
            <w:lang w:val="sr-Cyrl-RS"/>
          </w:rPr>
          <w:t>rs</w:t>
        </w:r>
        <w:r w:rsidR="00002AF5" w:rsidRPr="00392B3C">
          <w:rPr>
            <w:rStyle w:val="Hyperlink"/>
            <w:lang w:val="sr-Cyrl-RS"/>
          </w:rPr>
          <w:t>/</w:t>
        </w:r>
      </w:hyperlink>
      <w:r w:rsidR="00002AF5" w:rsidRPr="00002AF5">
        <w:rPr>
          <w:lang w:val="ru-RU"/>
        </w:rPr>
        <w:t xml:space="preserve">. </w:t>
      </w:r>
    </w:p>
    <w:p w14:paraId="1F1835FC" w14:textId="40070740" w:rsidR="00697EC1" w:rsidRDefault="00297B47" w:rsidP="00822E2A">
      <w:pPr>
        <w:pStyle w:val="NormalWeb"/>
        <w:shd w:val="clear" w:color="auto" w:fill="FFFFFF"/>
        <w:spacing w:line="276" w:lineRule="auto"/>
        <w:jc w:val="both"/>
        <w:rPr>
          <w:lang w:val="sr-Cyrl-RS"/>
        </w:rPr>
      </w:pPr>
      <w:r w:rsidRPr="00297B47">
        <w:rPr>
          <w:lang w:val="sr-Cyrl-RS"/>
        </w:rPr>
        <w:lastRenderedPageBreak/>
        <w:t>О</w:t>
      </w:r>
      <w:r>
        <w:rPr>
          <w:lang w:val="sr-Cyrl-RS"/>
        </w:rPr>
        <w:t>д</w:t>
      </w:r>
      <w:r w:rsidRPr="00297B47">
        <w:rPr>
          <w:lang w:val="sr-Cyrl-RS"/>
        </w:rPr>
        <w:t>г</w:t>
      </w:r>
      <w:r>
        <w:rPr>
          <w:lang w:val="sr-Cyrl-RS"/>
        </w:rPr>
        <w:t>о</w:t>
      </w:r>
      <w:r w:rsidRPr="00297B47">
        <w:rPr>
          <w:lang w:val="sr-Cyrl-RS"/>
        </w:rPr>
        <w:t>в</w:t>
      </w:r>
      <w:r>
        <w:rPr>
          <w:lang w:val="sr-Cyrl-RS"/>
        </w:rPr>
        <w:t>о</w:t>
      </w:r>
      <w:r w:rsidRPr="00297B47">
        <w:rPr>
          <w:lang w:val="sr-Cyrl-RS"/>
        </w:rPr>
        <w:t>р</w:t>
      </w:r>
      <w:r w:rsidR="00176898">
        <w:rPr>
          <w:lang w:val="sr-Cyrl-RS"/>
        </w:rPr>
        <w:t>и</w:t>
      </w:r>
      <w:r w:rsidRPr="00297B47">
        <w:rPr>
          <w:lang w:val="sr-Cyrl-RS"/>
        </w:rPr>
        <w:t xml:space="preserve"> </w:t>
      </w:r>
      <w:r>
        <w:rPr>
          <w:lang w:val="sr-Cyrl-RS"/>
        </w:rPr>
        <w:t>н</w:t>
      </w:r>
      <w:r w:rsidRPr="00297B47">
        <w:rPr>
          <w:lang w:val="sr-Cyrl-RS"/>
        </w:rPr>
        <w:t xml:space="preserve">а </w:t>
      </w:r>
      <w:r>
        <w:rPr>
          <w:lang w:val="sr-Cyrl-RS"/>
        </w:rPr>
        <w:t>пит</w:t>
      </w:r>
      <w:r w:rsidRPr="00297B47">
        <w:rPr>
          <w:lang w:val="sr-Cyrl-RS"/>
        </w:rPr>
        <w:t>а</w:t>
      </w:r>
      <w:r>
        <w:rPr>
          <w:lang w:val="sr-Cyrl-RS"/>
        </w:rPr>
        <w:t>њ</w:t>
      </w:r>
      <w:r w:rsidRPr="00297B47">
        <w:rPr>
          <w:lang w:val="sr-Cyrl-RS"/>
        </w:rPr>
        <w:t xml:space="preserve">а </w:t>
      </w:r>
      <w:r>
        <w:rPr>
          <w:lang w:val="sr-Cyrl-RS"/>
        </w:rPr>
        <w:t>пуш</w:t>
      </w:r>
      <w:r w:rsidRPr="00297B47">
        <w:rPr>
          <w:lang w:val="sr-Cyrl-RS"/>
        </w:rPr>
        <w:t>а</w:t>
      </w:r>
      <w:r>
        <w:rPr>
          <w:lang w:val="sr-Cyrl-RS"/>
        </w:rPr>
        <w:t>ч</w:t>
      </w:r>
      <w:r w:rsidRPr="00297B47">
        <w:rPr>
          <w:lang w:val="sr-Cyrl-RS"/>
        </w:rPr>
        <w:t>а кој</w:t>
      </w:r>
      <w:r>
        <w:rPr>
          <w:lang w:val="sr-Cyrl-RS"/>
        </w:rPr>
        <w:t>и</w:t>
      </w:r>
      <w:r w:rsidRPr="00297B47">
        <w:rPr>
          <w:lang w:val="sr-Cyrl-RS"/>
        </w:rPr>
        <w:t xml:space="preserve"> </w:t>
      </w:r>
      <w:r>
        <w:rPr>
          <w:lang w:val="sr-Cyrl-RS"/>
        </w:rPr>
        <w:t xml:space="preserve">размишљају да престану да пуше или су то већ одлучили, </w:t>
      </w:r>
      <w:r w:rsidRPr="00297B47">
        <w:rPr>
          <w:lang w:val="sr-Cyrl-RS"/>
        </w:rPr>
        <w:t xml:space="preserve">као </w:t>
      </w:r>
      <w:r>
        <w:rPr>
          <w:lang w:val="sr-Cyrl-RS"/>
        </w:rPr>
        <w:t>и</w:t>
      </w:r>
      <w:r w:rsidRPr="00297B47">
        <w:rPr>
          <w:lang w:val="sr-Cyrl-RS"/>
        </w:rPr>
        <w:t xml:space="preserve"> о</w:t>
      </w:r>
      <w:r>
        <w:rPr>
          <w:lang w:val="sr-Cyrl-RS"/>
        </w:rPr>
        <w:t>ни</w:t>
      </w:r>
      <w:r w:rsidRPr="00297B47">
        <w:rPr>
          <w:lang w:val="sr-Cyrl-RS"/>
        </w:rPr>
        <w:t>х кој</w:t>
      </w:r>
      <w:r>
        <w:rPr>
          <w:lang w:val="sr-Cyrl-RS"/>
        </w:rPr>
        <w:t>и</w:t>
      </w:r>
      <w:r w:rsidRPr="00297B47">
        <w:rPr>
          <w:lang w:val="sr-Cyrl-RS"/>
        </w:rPr>
        <w:t xml:space="preserve"> </w:t>
      </w:r>
      <w:r>
        <w:rPr>
          <w:lang w:val="sr-Cyrl-RS"/>
        </w:rPr>
        <w:t>су</w:t>
      </w:r>
      <w:r w:rsidRPr="00297B47">
        <w:rPr>
          <w:lang w:val="sr-Cyrl-RS"/>
        </w:rPr>
        <w:t xml:space="preserve"> </w:t>
      </w:r>
      <w:r>
        <w:rPr>
          <w:lang w:val="sr-Cyrl-RS"/>
        </w:rPr>
        <w:t>в</w:t>
      </w:r>
      <w:r w:rsidRPr="00297B47">
        <w:rPr>
          <w:lang w:val="sr-Cyrl-RS"/>
        </w:rPr>
        <w:t>е</w:t>
      </w:r>
      <w:r>
        <w:rPr>
          <w:lang w:val="sr-Cyrl-RS"/>
        </w:rPr>
        <w:t>ћ</w:t>
      </w:r>
      <w:r w:rsidRPr="00297B47">
        <w:rPr>
          <w:lang w:val="sr-Cyrl-RS"/>
        </w:rPr>
        <w:t xml:space="preserve"> </w:t>
      </w:r>
      <w:r>
        <w:rPr>
          <w:lang w:val="sr-Cyrl-RS"/>
        </w:rPr>
        <w:t>пр</w:t>
      </w:r>
      <w:r w:rsidRPr="00297B47">
        <w:rPr>
          <w:lang w:val="sr-Cyrl-RS"/>
        </w:rPr>
        <w:t>е</w:t>
      </w:r>
      <w:r>
        <w:rPr>
          <w:lang w:val="sr-Cyrl-RS"/>
        </w:rPr>
        <w:t>ст</w:t>
      </w:r>
      <w:r w:rsidRPr="00297B47">
        <w:rPr>
          <w:lang w:val="sr-Cyrl-RS"/>
        </w:rPr>
        <w:t>а</w:t>
      </w:r>
      <w:r>
        <w:rPr>
          <w:lang w:val="sr-Cyrl-RS"/>
        </w:rPr>
        <w:t>ли</w:t>
      </w:r>
      <w:r w:rsidRPr="00297B47">
        <w:rPr>
          <w:lang w:val="sr-Cyrl-RS"/>
        </w:rPr>
        <w:t xml:space="preserve"> </w:t>
      </w:r>
      <w:r>
        <w:rPr>
          <w:lang w:val="sr-Cyrl-RS"/>
        </w:rPr>
        <w:t>и</w:t>
      </w:r>
      <w:r w:rsidRPr="00297B47">
        <w:rPr>
          <w:lang w:val="sr-Cyrl-RS"/>
        </w:rPr>
        <w:t xml:space="preserve"> </w:t>
      </w:r>
      <w:r>
        <w:rPr>
          <w:lang w:val="sr-Cyrl-RS"/>
        </w:rPr>
        <w:t>п</w:t>
      </w:r>
      <w:r w:rsidRPr="00297B47">
        <w:rPr>
          <w:lang w:val="sr-Cyrl-RS"/>
        </w:rPr>
        <w:t>ок</w:t>
      </w:r>
      <w:r>
        <w:rPr>
          <w:lang w:val="sr-Cyrl-RS"/>
        </w:rPr>
        <w:t>уш</w:t>
      </w:r>
      <w:r w:rsidRPr="00297B47">
        <w:rPr>
          <w:lang w:val="sr-Cyrl-RS"/>
        </w:rPr>
        <w:t>а</w:t>
      </w:r>
      <w:r>
        <w:rPr>
          <w:lang w:val="sr-Cyrl-RS"/>
        </w:rPr>
        <w:t>в</w:t>
      </w:r>
      <w:r w:rsidRPr="00297B47">
        <w:rPr>
          <w:lang w:val="sr-Cyrl-RS"/>
        </w:rPr>
        <w:t>ај</w:t>
      </w:r>
      <w:r>
        <w:rPr>
          <w:lang w:val="sr-Cyrl-RS"/>
        </w:rPr>
        <w:t>у</w:t>
      </w:r>
      <w:r w:rsidRPr="00297B47">
        <w:rPr>
          <w:lang w:val="sr-Cyrl-RS"/>
        </w:rPr>
        <w:t xml:space="preserve"> </w:t>
      </w:r>
      <w:r>
        <w:rPr>
          <w:lang w:val="sr-Cyrl-RS"/>
        </w:rPr>
        <w:t>д</w:t>
      </w:r>
      <w:r w:rsidRPr="00297B47">
        <w:rPr>
          <w:lang w:val="sr-Cyrl-RS"/>
        </w:rPr>
        <w:t>а о</w:t>
      </w:r>
      <w:r>
        <w:rPr>
          <w:lang w:val="sr-Cyrl-RS"/>
        </w:rPr>
        <w:t>држ</w:t>
      </w:r>
      <w:r w:rsidRPr="00297B47">
        <w:rPr>
          <w:lang w:val="sr-Cyrl-RS"/>
        </w:rPr>
        <w:t xml:space="preserve">е </w:t>
      </w:r>
      <w:r>
        <w:rPr>
          <w:lang w:val="sr-Cyrl-RS"/>
        </w:rPr>
        <w:t>н</w:t>
      </w:r>
      <w:r w:rsidRPr="00297B47">
        <w:rPr>
          <w:lang w:val="sr-Cyrl-RS"/>
        </w:rPr>
        <w:t>е</w:t>
      </w:r>
      <w:r>
        <w:rPr>
          <w:lang w:val="sr-Cyrl-RS"/>
        </w:rPr>
        <w:t>пуш</w:t>
      </w:r>
      <w:r w:rsidRPr="00297B47">
        <w:rPr>
          <w:lang w:val="sr-Cyrl-RS"/>
        </w:rPr>
        <w:t>а</w:t>
      </w:r>
      <w:r>
        <w:rPr>
          <w:lang w:val="sr-Cyrl-RS"/>
        </w:rPr>
        <w:t>чи</w:t>
      </w:r>
      <w:r w:rsidRPr="00297B47">
        <w:rPr>
          <w:lang w:val="sr-Cyrl-RS"/>
        </w:rPr>
        <w:t xml:space="preserve"> </w:t>
      </w:r>
      <w:r>
        <w:rPr>
          <w:lang w:val="sr-Cyrl-RS"/>
        </w:rPr>
        <w:t>ст</w:t>
      </w:r>
      <w:r w:rsidRPr="00297B47">
        <w:rPr>
          <w:lang w:val="sr-Cyrl-RS"/>
        </w:rPr>
        <w:t>а</w:t>
      </w:r>
      <w:r>
        <w:rPr>
          <w:lang w:val="sr-Cyrl-RS"/>
        </w:rPr>
        <w:t>тус</w:t>
      </w:r>
      <w:r w:rsidR="006A53C6">
        <w:rPr>
          <w:lang w:val="sr-Latn-RS"/>
        </w:rPr>
        <w:t>,</w:t>
      </w:r>
      <w:r w:rsidR="00822E2A" w:rsidRPr="00297B47">
        <w:rPr>
          <w:lang w:val="sr-Cyrl-RS"/>
        </w:rPr>
        <w:t xml:space="preserve"> </w:t>
      </w:r>
      <w:r w:rsidR="00176898">
        <w:rPr>
          <w:lang w:val="sr-Cyrl-RS"/>
        </w:rPr>
        <w:t>м</w:t>
      </w:r>
      <w:r w:rsidR="00176898" w:rsidRPr="00297B47">
        <w:rPr>
          <w:lang w:val="sr-Cyrl-RS"/>
        </w:rPr>
        <w:t>о</w:t>
      </w:r>
      <w:r w:rsidR="00176898">
        <w:rPr>
          <w:lang w:val="sr-Cyrl-RS"/>
        </w:rPr>
        <w:t xml:space="preserve">гу </w:t>
      </w:r>
      <w:r w:rsidR="006A53C6" w:rsidRPr="00297B47">
        <w:rPr>
          <w:lang w:val="sr-Cyrl-RS"/>
        </w:rPr>
        <w:t>се</w:t>
      </w:r>
      <w:r w:rsidR="006A53C6">
        <w:rPr>
          <w:lang w:val="sr-Cyrl-RS"/>
        </w:rPr>
        <w:t xml:space="preserve"> </w:t>
      </w:r>
      <w:r>
        <w:rPr>
          <w:lang w:val="sr-Cyrl-RS"/>
        </w:rPr>
        <w:t>д</w:t>
      </w:r>
      <w:r w:rsidR="00822E2A" w:rsidRPr="00297B47">
        <w:rPr>
          <w:lang w:val="sr-Cyrl-RS"/>
        </w:rPr>
        <w:t>о</w:t>
      </w:r>
      <w:r>
        <w:rPr>
          <w:lang w:val="sr-Cyrl-RS"/>
        </w:rPr>
        <w:t>бити</w:t>
      </w:r>
      <w:r w:rsidR="00822E2A" w:rsidRPr="00297B47">
        <w:rPr>
          <w:lang w:val="sr-Cyrl-RS"/>
        </w:rPr>
        <w:t xml:space="preserve"> </w:t>
      </w:r>
      <w:r>
        <w:rPr>
          <w:lang w:val="sr-Cyrl-RS"/>
        </w:rPr>
        <w:t>св</w:t>
      </w:r>
      <w:r w:rsidR="00822E2A" w:rsidRPr="00297B47">
        <w:rPr>
          <w:lang w:val="sr-Cyrl-RS"/>
        </w:rPr>
        <w:t>ако</w:t>
      </w:r>
      <w:r>
        <w:rPr>
          <w:lang w:val="sr-Cyrl-RS"/>
        </w:rPr>
        <w:t>г</w:t>
      </w:r>
      <w:r w:rsidR="00822E2A" w:rsidRPr="00297B47">
        <w:rPr>
          <w:lang w:val="sr-Cyrl-RS"/>
        </w:rPr>
        <w:t xml:space="preserve"> </w:t>
      </w:r>
      <w:r>
        <w:rPr>
          <w:lang w:val="sr-Cyrl-RS"/>
        </w:rPr>
        <w:t>р</w:t>
      </w:r>
      <w:r w:rsidR="00822E2A" w:rsidRPr="00297B47">
        <w:rPr>
          <w:lang w:val="sr-Cyrl-RS"/>
        </w:rPr>
        <w:t>а</w:t>
      </w:r>
      <w:r>
        <w:rPr>
          <w:lang w:val="sr-Cyrl-RS"/>
        </w:rPr>
        <w:t>дн</w:t>
      </w:r>
      <w:r w:rsidR="00822E2A" w:rsidRPr="00297B47">
        <w:rPr>
          <w:lang w:val="sr-Cyrl-RS"/>
        </w:rPr>
        <w:t>о</w:t>
      </w:r>
      <w:r>
        <w:rPr>
          <w:lang w:val="sr-Cyrl-RS"/>
        </w:rPr>
        <w:t>г</w:t>
      </w:r>
      <w:r w:rsidR="00822E2A" w:rsidRPr="00297B47">
        <w:rPr>
          <w:lang w:val="sr-Cyrl-RS"/>
        </w:rPr>
        <w:t xml:space="preserve"> </w:t>
      </w:r>
      <w:r>
        <w:rPr>
          <w:lang w:val="sr-Cyrl-RS"/>
        </w:rPr>
        <w:t>д</w:t>
      </w:r>
      <w:r w:rsidR="00822E2A" w:rsidRPr="00297B47">
        <w:rPr>
          <w:lang w:val="sr-Cyrl-RS"/>
        </w:rPr>
        <w:t>а</w:t>
      </w:r>
      <w:r>
        <w:rPr>
          <w:lang w:val="sr-Cyrl-RS"/>
        </w:rPr>
        <w:t>н</w:t>
      </w:r>
      <w:r w:rsidR="00822E2A" w:rsidRPr="00297B47">
        <w:rPr>
          <w:lang w:val="sr-Cyrl-RS"/>
        </w:rPr>
        <w:t>а о</w:t>
      </w:r>
      <w:r>
        <w:rPr>
          <w:lang w:val="sr-Cyrl-RS"/>
        </w:rPr>
        <w:t>д</w:t>
      </w:r>
      <w:r w:rsidR="00822E2A" w:rsidRPr="00297B47">
        <w:rPr>
          <w:lang w:val="sr-Cyrl-RS"/>
        </w:rPr>
        <w:t xml:space="preserve"> 11 </w:t>
      </w:r>
      <w:r>
        <w:rPr>
          <w:lang w:val="sr-Cyrl-RS"/>
        </w:rPr>
        <w:t>д</w:t>
      </w:r>
      <w:r w:rsidR="00822E2A" w:rsidRPr="00297B47">
        <w:rPr>
          <w:lang w:val="sr-Cyrl-RS"/>
        </w:rPr>
        <w:t xml:space="preserve">о 14 </w:t>
      </w:r>
      <w:r>
        <w:rPr>
          <w:lang w:val="sr-Cyrl-RS"/>
        </w:rPr>
        <w:t>ч</w:t>
      </w:r>
      <w:r w:rsidR="00822E2A" w:rsidRPr="00297B47">
        <w:rPr>
          <w:lang w:val="sr-Cyrl-RS"/>
        </w:rPr>
        <w:t>а</w:t>
      </w:r>
      <w:r>
        <w:rPr>
          <w:lang w:val="sr-Cyrl-RS"/>
        </w:rPr>
        <w:t>с</w:t>
      </w:r>
      <w:r w:rsidR="00822E2A" w:rsidRPr="00297B47">
        <w:rPr>
          <w:lang w:val="sr-Cyrl-RS"/>
        </w:rPr>
        <w:t>о</w:t>
      </w:r>
      <w:r>
        <w:rPr>
          <w:lang w:val="sr-Cyrl-RS"/>
        </w:rPr>
        <w:t>в</w:t>
      </w:r>
      <w:r w:rsidR="00822E2A" w:rsidRPr="00297B47">
        <w:rPr>
          <w:lang w:val="sr-Cyrl-RS"/>
        </w:rPr>
        <w:t xml:space="preserve">а </w:t>
      </w:r>
      <w:r>
        <w:rPr>
          <w:lang w:val="sr-Cyrl-RS"/>
        </w:rPr>
        <w:t>п</w:t>
      </w:r>
      <w:r w:rsidR="00822E2A" w:rsidRPr="00297B47">
        <w:rPr>
          <w:lang w:val="sr-Cyrl-RS"/>
        </w:rPr>
        <w:t>о</w:t>
      </w:r>
      <w:r>
        <w:rPr>
          <w:lang w:val="sr-Cyrl-RS"/>
        </w:rPr>
        <w:t>зив</w:t>
      </w:r>
      <w:r w:rsidR="00822E2A" w:rsidRPr="00297B47">
        <w:rPr>
          <w:lang w:val="sr-Cyrl-RS"/>
        </w:rPr>
        <w:t>о</w:t>
      </w:r>
      <w:r>
        <w:rPr>
          <w:lang w:val="sr-Cyrl-RS"/>
        </w:rPr>
        <w:t>м</w:t>
      </w:r>
      <w:r w:rsidR="00822E2A" w:rsidRPr="00297B47">
        <w:rPr>
          <w:lang w:val="sr-Cyrl-RS"/>
        </w:rPr>
        <w:t xml:space="preserve"> </w:t>
      </w:r>
      <w:r>
        <w:rPr>
          <w:lang w:val="sr-Cyrl-RS"/>
        </w:rPr>
        <w:t>н</w:t>
      </w:r>
      <w:r w:rsidR="00822E2A" w:rsidRPr="00297B47">
        <w:rPr>
          <w:lang w:val="sr-Cyrl-RS"/>
        </w:rPr>
        <w:t xml:space="preserve">а </w:t>
      </w:r>
      <w:r>
        <w:rPr>
          <w:lang w:val="sr-Cyrl-RS"/>
        </w:rPr>
        <w:t>бр</w:t>
      </w:r>
      <w:r w:rsidR="00822E2A" w:rsidRPr="00297B47">
        <w:rPr>
          <w:lang w:val="sr-Cyrl-RS"/>
        </w:rPr>
        <w:t xml:space="preserve">ој </w:t>
      </w:r>
      <w:r w:rsidR="00822E2A" w:rsidRPr="00297B47">
        <w:rPr>
          <w:b/>
          <w:bCs/>
          <w:lang w:val="sr-Cyrl-RS"/>
        </w:rPr>
        <w:t>080 020 0002</w:t>
      </w:r>
      <w:r w:rsidRPr="00297B47">
        <w:rPr>
          <w:lang w:val="sr-Cyrl-RS"/>
        </w:rPr>
        <w:t>.</w:t>
      </w:r>
    </w:p>
    <w:p w14:paraId="72281B8E" w14:textId="77777777" w:rsidR="006C2654" w:rsidRDefault="006C2654" w:rsidP="00822E2A">
      <w:pPr>
        <w:pStyle w:val="NormalWeb"/>
        <w:shd w:val="clear" w:color="auto" w:fill="FFFFFF"/>
        <w:spacing w:line="276" w:lineRule="auto"/>
        <w:jc w:val="both"/>
        <w:rPr>
          <w:lang w:val="sr-Cyrl-RS"/>
        </w:rPr>
      </w:pPr>
    </w:p>
    <w:p w14:paraId="66311B6E" w14:textId="5A43B45A" w:rsidR="006C2654" w:rsidRPr="00176898" w:rsidRDefault="006C2654" w:rsidP="0017689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lang w:val="sr-Cyrl-RS"/>
        </w:rPr>
      </w:pPr>
      <w:r w:rsidRPr="00176898">
        <w:rPr>
          <w:b/>
          <w:bCs/>
          <w:sz w:val="22"/>
          <w:szCs w:val="22"/>
          <w:lang w:val="sr-Cyrl-RS"/>
        </w:rPr>
        <w:t>Извор информација:</w:t>
      </w:r>
    </w:p>
    <w:p w14:paraId="4C0A0EF6" w14:textId="3DE58465" w:rsidR="00AE18DE" w:rsidRPr="00176898" w:rsidRDefault="006C2654" w:rsidP="001768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176898">
        <w:rPr>
          <w:sz w:val="22"/>
          <w:szCs w:val="22"/>
        </w:rPr>
        <w:t>WHO report on the global tobacco epidemic, 2023</w:t>
      </w:r>
      <w:r w:rsidRPr="00176898">
        <w:rPr>
          <w:sz w:val="22"/>
          <w:szCs w:val="22"/>
          <w:lang w:val="sr-Cyrl-RS"/>
        </w:rPr>
        <w:t xml:space="preserve"> -</w:t>
      </w:r>
      <w:r w:rsidRPr="00176898">
        <w:rPr>
          <w:sz w:val="22"/>
          <w:szCs w:val="22"/>
        </w:rPr>
        <w:t xml:space="preserve"> Protect people from tobacco </w:t>
      </w:r>
      <w:proofErr w:type="gramStart"/>
      <w:r w:rsidRPr="00176898">
        <w:rPr>
          <w:sz w:val="22"/>
          <w:szCs w:val="22"/>
        </w:rPr>
        <w:t>smoke</w:t>
      </w:r>
      <w:r w:rsidR="00AE18DE" w:rsidRPr="00176898">
        <w:rPr>
          <w:sz w:val="22"/>
          <w:szCs w:val="22"/>
        </w:rPr>
        <w:t>.</w:t>
      </w:r>
      <w:proofErr w:type="gramEnd"/>
      <w:r w:rsidRPr="00176898">
        <w:rPr>
          <w:sz w:val="22"/>
          <w:szCs w:val="22"/>
          <w:lang w:val="sr-Cyrl-RS"/>
        </w:rPr>
        <w:t xml:space="preserve">  Доступно на: </w:t>
      </w:r>
      <w:hyperlink r:id="rId6" w:history="1">
        <w:r w:rsidRPr="00176898">
          <w:rPr>
            <w:rStyle w:val="Hyperlink"/>
            <w:sz w:val="22"/>
            <w:szCs w:val="22"/>
            <w:lang w:val="sr-Cyrl-RS"/>
          </w:rPr>
          <w:t>https://iris.who.int/bitstream/handle/10665/372043/9789240077164-eng.pdf?sequence=1</w:t>
        </w:r>
      </w:hyperlink>
      <w:r w:rsidRPr="00176898">
        <w:rPr>
          <w:sz w:val="22"/>
          <w:szCs w:val="22"/>
          <w:lang w:val="sr-Cyrl-RS"/>
        </w:rPr>
        <w:t xml:space="preserve"> </w:t>
      </w:r>
    </w:p>
    <w:p w14:paraId="2CF5DDC5" w14:textId="016EABD1" w:rsidR="006C2654" w:rsidRPr="00C04D19" w:rsidRDefault="006C2654" w:rsidP="00822E2A">
      <w:pPr>
        <w:pStyle w:val="NormalWeb"/>
        <w:shd w:val="clear" w:color="auto" w:fill="FFFFFF"/>
        <w:spacing w:line="276" w:lineRule="auto"/>
        <w:jc w:val="both"/>
        <w:rPr>
          <w:lang w:val="ru-RU"/>
        </w:rPr>
      </w:pPr>
      <w:r w:rsidRPr="00C04D19">
        <w:rPr>
          <w:rFonts w:eastAsiaTheme="minorHAnsi"/>
          <w:lang w:val="ru-RU"/>
        </w:rPr>
        <w:t xml:space="preserve"> </w:t>
      </w:r>
    </w:p>
    <w:p w14:paraId="070F4294" w14:textId="20861B4F" w:rsidR="006C2654" w:rsidRPr="006C2654" w:rsidRDefault="006C2654" w:rsidP="00822E2A">
      <w:pPr>
        <w:pStyle w:val="NormalWeb"/>
        <w:shd w:val="clear" w:color="auto" w:fill="FFFFFF"/>
        <w:spacing w:line="276" w:lineRule="auto"/>
        <w:jc w:val="both"/>
        <w:rPr>
          <w:lang w:val="sr-Cyrl-RS"/>
        </w:rPr>
      </w:pPr>
    </w:p>
    <w:sectPr w:rsidR="006C2654" w:rsidRPr="006C26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3MTc0tjQ3MjcxM7ZQ0lEKTi0uzszPAykwrAUAkyD0RiwAAAA="/>
  </w:docVars>
  <w:rsids>
    <w:rsidRoot w:val="00B901FF"/>
    <w:rsid w:val="00002AF5"/>
    <w:rsid w:val="000064DD"/>
    <w:rsid w:val="00176898"/>
    <w:rsid w:val="00297B47"/>
    <w:rsid w:val="00387590"/>
    <w:rsid w:val="003B4689"/>
    <w:rsid w:val="00435291"/>
    <w:rsid w:val="004514EF"/>
    <w:rsid w:val="005477FF"/>
    <w:rsid w:val="005E4CB1"/>
    <w:rsid w:val="00697EC1"/>
    <w:rsid w:val="006A0644"/>
    <w:rsid w:val="006A53C6"/>
    <w:rsid w:val="006C2654"/>
    <w:rsid w:val="007F7067"/>
    <w:rsid w:val="00822E2A"/>
    <w:rsid w:val="00A36E63"/>
    <w:rsid w:val="00A439F7"/>
    <w:rsid w:val="00AE18DE"/>
    <w:rsid w:val="00B2532C"/>
    <w:rsid w:val="00B901FF"/>
    <w:rsid w:val="00BD7A2F"/>
    <w:rsid w:val="00C04D19"/>
    <w:rsid w:val="00CF10EC"/>
    <w:rsid w:val="00D77D50"/>
    <w:rsid w:val="00D840C9"/>
    <w:rsid w:val="00E71062"/>
    <w:rsid w:val="00F31969"/>
    <w:rsid w:val="00F83EA0"/>
    <w:rsid w:val="00FE6D5D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DD51"/>
  <w15:chartTrackingRefBased/>
  <w15:docId w15:val="{9DF6CF5F-9FD0-4E37-A13B-7F3F50CA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EC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97EC1"/>
  </w:style>
  <w:style w:type="character" w:styleId="Hyperlink">
    <w:name w:val="Hyperlink"/>
    <w:basedOn w:val="DefaultParagraphFont"/>
    <w:uiPriority w:val="99"/>
    <w:unhideWhenUsed/>
    <w:rsid w:val="005477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CB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064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51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is.who.int/bitstream/handle/10665/372043/9789240077164-eng.pdf?sequence=1" TargetMode="External"/><Relationship Id="rId5" Type="http://schemas.openxmlformats.org/officeDocument/2006/relationships/hyperlink" Target="https://ostavipusenje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Kilibarda</dc:creator>
  <cp:keywords/>
  <dc:description/>
  <cp:lastModifiedBy>IPHS</cp:lastModifiedBy>
  <cp:revision>3</cp:revision>
  <dcterms:created xsi:type="dcterms:W3CDTF">2024-01-26T12:52:00Z</dcterms:created>
  <dcterms:modified xsi:type="dcterms:W3CDTF">2024-01-26T12:54:00Z</dcterms:modified>
</cp:coreProperties>
</file>