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sr-Cyrl-CS"/>
        </w:rPr>
        <w:t>РЕПУБЛИКА СРБИЈА</w:t>
      </w:r>
    </w:p>
    <w:p w14:paraId="0201E885" w14:textId="77777777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</w:rPr>
        <w:t>A</w:t>
      </w:r>
      <w:r w:rsidRPr="007F3912">
        <w:rPr>
          <w:rFonts w:ascii="Arial" w:hAnsi="Arial" w:cs="Arial"/>
          <w:lang w:val="ru-RU"/>
        </w:rPr>
        <w:t>П ВОЈВОДИНА</w:t>
      </w:r>
    </w:p>
    <w:p w14:paraId="1E41DF4E" w14:textId="77777777" w:rsidR="002C2D80" w:rsidRPr="002914D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2914D2">
        <w:rPr>
          <w:rFonts w:ascii="Arial" w:hAnsi="Arial" w:cs="Arial"/>
          <w:lang w:val="ru-RU"/>
        </w:rPr>
        <w:t xml:space="preserve">ИНСТИТУТ ЗА </w:t>
      </w:r>
      <w:r w:rsidRPr="002914D2">
        <w:rPr>
          <w:rFonts w:ascii="Arial" w:hAnsi="Arial" w:cs="Arial"/>
          <w:lang w:val="sr-Cyrl-CS"/>
        </w:rPr>
        <w:t>ЈАВНО</w:t>
      </w:r>
      <w:r w:rsidRPr="002914D2">
        <w:rPr>
          <w:rFonts w:ascii="Arial" w:hAnsi="Arial" w:cs="Arial"/>
          <w:lang w:val="ru-RU"/>
        </w:rPr>
        <w:t xml:space="preserve"> ЗДРАВЉ</w:t>
      </w:r>
      <w:r w:rsidRPr="002914D2">
        <w:rPr>
          <w:rFonts w:ascii="Arial" w:hAnsi="Arial" w:cs="Arial"/>
          <w:lang w:val="sr-Cyrl-CS"/>
        </w:rPr>
        <w:t>Е ВОЈВОДИНЕ</w:t>
      </w:r>
    </w:p>
    <w:p w14:paraId="60207486" w14:textId="77777777" w:rsidR="002C2D80" w:rsidRPr="002914D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2914D2">
        <w:rPr>
          <w:rFonts w:ascii="Arial" w:hAnsi="Arial" w:cs="Arial"/>
          <w:lang w:val="sr-Cyrl-RS"/>
        </w:rPr>
        <w:t xml:space="preserve">Адреса: Футошка 121, 21000 </w:t>
      </w:r>
      <w:r w:rsidRPr="002914D2">
        <w:rPr>
          <w:rFonts w:ascii="Arial" w:hAnsi="Arial" w:cs="Arial"/>
          <w:lang w:val="sr-Cyrl-CS"/>
        </w:rPr>
        <w:t>НОВИ САД</w:t>
      </w:r>
    </w:p>
    <w:p w14:paraId="58232A92" w14:textId="77777777" w:rsidR="002C2D80" w:rsidRPr="002914D2" w:rsidRDefault="00BF262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7" w:history="1">
        <w:r w:rsidR="002C2D80" w:rsidRPr="002914D2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8250079" w14:textId="282B3A3B" w:rsidR="002C2D80" w:rsidRPr="002914D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2914D2">
        <w:rPr>
          <w:rFonts w:ascii="Arial" w:hAnsi="Arial" w:cs="Arial"/>
          <w:lang w:val="sl-SI"/>
        </w:rPr>
        <w:t>Број: 01-</w:t>
      </w:r>
      <w:r w:rsidR="002914D2" w:rsidRPr="002914D2">
        <w:rPr>
          <w:rFonts w:ascii="Arial" w:hAnsi="Arial" w:cs="Arial"/>
          <w:lang w:val="sl-SI"/>
        </w:rPr>
        <w:t>555</w:t>
      </w:r>
      <w:r w:rsidRPr="002914D2">
        <w:rPr>
          <w:rFonts w:ascii="Arial" w:hAnsi="Arial" w:cs="Arial"/>
          <w:lang w:val="sr-Cyrl-RS"/>
        </w:rPr>
        <w:t>/2</w:t>
      </w:r>
    </w:p>
    <w:p w14:paraId="1E900F34" w14:textId="71C1CF71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14D2">
        <w:rPr>
          <w:rFonts w:ascii="Arial" w:hAnsi="Arial" w:cs="Arial"/>
          <w:lang w:val="sr-Cyrl-RS"/>
        </w:rPr>
        <w:t xml:space="preserve">Датум: </w:t>
      </w:r>
      <w:r w:rsidR="00F47AF5" w:rsidRPr="002914D2">
        <w:rPr>
          <w:rFonts w:ascii="Arial" w:hAnsi="Arial" w:cs="Arial"/>
          <w:lang w:val="sr-Cyrl-RS"/>
        </w:rPr>
        <w:t>2</w:t>
      </w:r>
      <w:r w:rsidR="0020780A" w:rsidRPr="002914D2">
        <w:rPr>
          <w:rFonts w:ascii="Arial" w:hAnsi="Arial" w:cs="Arial"/>
          <w:lang w:val="sr-Latn-RS"/>
        </w:rPr>
        <w:t>1</w:t>
      </w:r>
      <w:r w:rsidR="009A0317" w:rsidRPr="002914D2">
        <w:rPr>
          <w:rFonts w:ascii="Arial" w:hAnsi="Arial" w:cs="Arial"/>
          <w:lang w:val="sr-Cyrl-RS"/>
        </w:rPr>
        <w:t>.</w:t>
      </w:r>
      <w:r w:rsidR="008B628F" w:rsidRPr="002914D2">
        <w:rPr>
          <w:rFonts w:ascii="Arial" w:hAnsi="Arial" w:cs="Arial"/>
          <w:lang w:val="sr-Cyrl-RS"/>
        </w:rPr>
        <w:t>03</w:t>
      </w:r>
      <w:r w:rsidRPr="002914D2">
        <w:rPr>
          <w:rFonts w:ascii="Arial" w:hAnsi="Arial" w:cs="Arial"/>
          <w:lang w:val="sr-Cyrl-RS"/>
        </w:rPr>
        <w:t>.20</w:t>
      </w:r>
      <w:r w:rsidRPr="002914D2">
        <w:rPr>
          <w:rFonts w:ascii="Arial" w:hAnsi="Arial" w:cs="Arial"/>
          <w:lang w:val="sr-Latn-RS"/>
        </w:rPr>
        <w:t>2</w:t>
      </w:r>
      <w:r w:rsidR="008B628F" w:rsidRPr="002914D2">
        <w:rPr>
          <w:rFonts w:ascii="Arial" w:hAnsi="Arial" w:cs="Arial"/>
          <w:lang w:val="sr-Latn-RS"/>
        </w:rPr>
        <w:t>4</w:t>
      </w:r>
      <w:r w:rsidRPr="00A758F6">
        <w:rPr>
          <w:rFonts w:ascii="Arial" w:hAnsi="Arial" w:cs="Arial"/>
        </w:rPr>
        <w:t>.</w:t>
      </w:r>
      <w:r w:rsidRPr="00A758F6">
        <w:rPr>
          <w:rFonts w:ascii="Arial" w:hAnsi="Arial" w:cs="Arial"/>
          <w:lang w:val="sl-SI"/>
        </w:rPr>
        <w:t xml:space="preserve"> </w:t>
      </w:r>
      <w:r w:rsidRPr="00A758F6">
        <w:rPr>
          <w:rFonts w:ascii="Arial" w:hAnsi="Arial" w:cs="Arial"/>
          <w:lang w:val="sr-Cyrl-CS"/>
        </w:rPr>
        <w:t>године</w:t>
      </w:r>
    </w:p>
    <w:p w14:paraId="0C37FDBB" w14:textId="0D6A3E97" w:rsidR="002C2D80" w:rsidRPr="007F3912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5B0DAB1A" w14:textId="77777777" w:rsidR="002C2D80" w:rsidRPr="007F3912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15AF91A3" w14:textId="3FC62991" w:rsidR="002C2D80" w:rsidRPr="008B628F" w:rsidRDefault="008B628F" w:rsidP="002C2D80">
      <w:pPr>
        <w:pStyle w:val="Heading2"/>
        <w:jc w:val="both"/>
        <w:rPr>
          <w:rFonts w:ascii="Arial" w:hAnsi="Arial" w:cs="Arial"/>
          <w:b w:val="0"/>
        </w:rPr>
      </w:pPr>
      <w:r w:rsidRPr="008B628F">
        <w:rPr>
          <w:rFonts w:ascii="Arial" w:hAnsi="Arial" w:cs="Arial"/>
          <w:b w:val="0"/>
          <w:sz w:val="22"/>
        </w:rPr>
        <w:t xml:space="preserve">На основу члана 67 и члан 68 Правилника о ближем уређивању поступака набавки бр. 01-651/1-3 од 22.04.2022., 01-1746/1-2 од 21.12.2023. године  и члана 27. став 1, тач. 1 Закона о јавним набавкама (Службени гласник РС број 91/2019 </w:t>
      </w:r>
      <w:r w:rsidRPr="008B628F">
        <w:rPr>
          <w:rFonts w:ascii="Arial" w:hAnsi="Arial" w:cs="Arial"/>
          <w:b w:val="0"/>
          <w:sz w:val="22"/>
          <w:lang w:val="sr-Cyrl-RS"/>
        </w:rPr>
        <w:t>и 92/2023</w:t>
      </w:r>
      <w:r w:rsidRPr="008B628F">
        <w:rPr>
          <w:rFonts w:ascii="Arial" w:hAnsi="Arial" w:cs="Arial"/>
          <w:b w:val="0"/>
          <w:sz w:val="22"/>
        </w:rPr>
        <w:t>), Финанасијског плана Института за јавно здравље Војводине за 2024. годину</w:t>
      </w:r>
      <w:r w:rsidRPr="008B628F">
        <w:rPr>
          <w:rFonts w:ascii="Arial" w:hAnsi="Arial" w:cs="Arial"/>
          <w:b w:val="0"/>
          <w:sz w:val="22"/>
          <w:lang w:val="sr-Cyrl-RS"/>
        </w:rPr>
        <w:t xml:space="preserve"> и плана набавки</w:t>
      </w:r>
      <w:r w:rsidRPr="008B628F">
        <w:rPr>
          <w:rFonts w:ascii="Arial" w:hAnsi="Arial" w:cs="Arial"/>
          <w:b w:val="0"/>
          <w:sz w:val="22"/>
        </w:rPr>
        <w:t xml:space="preserve"> на које се Закон о јавним набавкама не примењује</w:t>
      </w:r>
      <w:r w:rsidRPr="008B628F">
        <w:rPr>
          <w:rFonts w:ascii="Arial" w:hAnsi="Arial" w:cs="Arial"/>
          <w:b w:val="0"/>
          <w:sz w:val="22"/>
          <w:lang w:val="sr-Latn-RS"/>
        </w:rPr>
        <w:t xml:space="preserve"> </w:t>
      </w:r>
      <w:r w:rsidRPr="008B628F">
        <w:rPr>
          <w:rFonts w:ascii="Arial" w:hAnsi="Arial" w:cs="Arial"/>
          <w:b w:val="0"/>
          <w:sz w:val="22"/>
          <w:lang w:val="sr-Cyrl-RS"/>
        </w:rPr>
        <w:t>за 2024.годину</w:t>
      </w:r>
      <w:r w:rsidRPr="008B628F">
        <w:rPr>
          <w:rFonts w:ascii="Arial" w:hAnsi="Arial" w:cs="Arial"/>
          <w:b w:val="0"/>
          <w:sz w:val="22"/>
        </w:rPr>
        <w:t>, доносим:</w:t>
      </w:r>
    </w:p>
    <w:p w14:paraId="0B72C72D" w14:textId="77777777" w:rsidR="002C2D80" w:rsidRPr="007F3912" w:rsidRDefault="002C2D80" w:rsidP="002C2D80">
      <w:pPr>
        <w:pStyle w:val="Heading2"/>
        <w:rPr>
          <w:rFonts w:ascii="Arial" w:hAnsi="Arial" w:cs="Arial"/>
          <w:sz w:val="24"/>
        </w:rPr>
      </w:pPr>
    </w:p>
    <w:p w14:paraId="4D4FBC39" w14:textId="77777777" w:rsidR="002C2D80" w:rsidRPr="007F3912" w:rsidRDefault="002C2D80" w:rsidP="002C2D80">
      <w:pPr>
        <w:pStyle w:val="Heading2"/>
        <w:rPr>
          <w:rFonts w:ascii="Arial" w:hAnsi="Arial" w:cs="Arial"/>
          <w:sz w:val="24"/>
        </w:rPr>
      </w:pPr>
    </w:p>
    <w:p w14:paraId="06F4BD5D" w14:textId="77777777" w:rsidR="002C2D80" w:rsidRPr="007F3912" w:rsidRDefault="002C2D80" w:rsidP="002C2D80">
      <w:pPr>
        <w:pStyle w:val="Heading2"/>
        <w:rPr>
          <w:rFonts w:ascii="Arial" w:hAnsi="Arial" w:cs="Arial"/>
          <w:sz w:val="24"/>
        </w:rPr>
      </w:pPr>
      <w:r w:rsidRPr="007F3912">
        <w:rPr>
          <w:rFonts w:ascii="Arial" w:hAnsi="Arial" w:cs="Arial"/>
          <w:sz w:val="24"/>
        </w:rPr>
        <w:t>П О З И В</w:t>
      </w:r>
    </w:p>
    <w:p w14:paraId="7611466A" w14:textId="77777777" w:rsidR="002C2D80" w:rsidRPr="00FD5309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</w:rPr>
        <w:t xml:space="preserve">за </w:t>
      </w:r>
      <w:r w:rsidRPr="00FD5309">
        <w:rPr>
          <w:rFonts w:ascii="Arial" w:hAnsi="Arial" w:cs="Arial"/>
          <w:b/>
        </w:rPr>
        <w:t>достављање понуда</w:t>
      </w:r>
      <w:r w:rsidRPr="00FD5309">
        <w:rPr>
          <w:rFonts w:ascii="Arial" w:hAnsi="Arial" w:cs="Arial"/>
          <w:b/>
          <w:lang w:val="sr-Cyrl-RS"/>
        </w:rPr>
        <w:t xml:space="preserve"> </w:t>
      </w:r>
    </w:p>
    <w:p w14:paraId="0FC7421A" w14:textId="40A4A2EF" w:rsidR="002C2D80" w:rsidRPr="007F3912" w:rsidRDefault="002C2D80" w:rsidP="002C2D80">
      <w:pPr>
        <w:jc w:val="center"/>
        <w:rPr>
          <w:rFonts w:ascii="Arial" w:hAnsi="Arial" w:cs="Arial"/>
          <w:b/>
          <w:lang w:val="sr-Latn-RS"/>
        </w:rPr>
      </w:pPr>
      <w:r w:rsidRPr="00FD5309">
        <w:rPr>
          <w:rFonts w:ascii="Arial" w:hAnsi="Arial" w:cs="Arial"/>
          <w:b/>
          <w:lang w:val="sr-Cyrl-RS"/>
        </w:rPr>
        <w:t>НА-</w:t>
      </w:r>
      <w:r w:rsidR="008B628F" w:rsidRPr="00FD5309">
        <w:rPr>
          <w:rFonts w:ascii="Arial" w:hAnsi="Arial" w:cs="Arial"/>
          <w:b/>
          <w:lang w:val="sr-Cyrl-RS"/>
        </w:rPr>
        <w:t>0</w:t>
      </w:r>
      <w:r w:rsidR="00FD5309" w:rsidRPr="00FD5309">
        <w:rPr>
          <w:rFonts w:ascii="Arial" w:hAnsi="Arial" w:cs="Arial"/>
          <w:b/>
          <w:lang w:val="sr-Latn-RS"/>
        </w:rPr>
        <w:t>7</w:t>
      </w:r>
      <w:r w:rsidRPr="00FD5309">
        <w:rPr>
          <w:rFonts w:ascii="Arial" w:hAnsi="Arial" w:cs="Arial"/>
          <w:b/>
          <w:lang w:val="sr-Cyrl-RS"/>
        </w:rPr>
        <w:t>/202</w:t>
      </w:r>
      <w:r w:rsidR="008B628F" w:rsidRPr="00FD5309">
        <w:rPr>
          <w:rFonts w:ascii="Arial" w:hAnsi="Arial" w:cs="Arial"/>
          <w:b/>
          <w:lang w:val="sr-Latn-RS"/>
        </w:rPr>
        <w:t>4</w:t>
      </w:r>
    </w:p>
    <w:p w14:paraId="6A3FA101" w14:textId="77777777" w:rsidR="002C2D80" w:rsidRPr="007F3912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2610A118" w14:textId="77777777" w:rsidR="002C2D80" w:rsidRPr="007F3912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6700E79D" w14:textId="07A312F4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sr-Cyrl-CS"/>
        </w:rPr>
      </w:pPr>
      <w:r w:rsidRPr="00DC35E6">
        <w:rPr>
          <w:rFonts w:ascii="Arial" w:hAnsi="Arial" w:cs="Arial"/>
          <w:bCs/>
          <w:sz w:val="22"/>
          <w:lang w:val="sr-Cyrl-CS"/>
        </w:rPr>
        <w:t xml:space="preserve">Позивамо вас да доставите понуду за набавку </w:t>
      </w:r>
      <w:r w:rsidR="00AC01FE">
        <w:rPr>
          <w:rFonts w:ascii="Arial" w:hAnsi="Arial" w:cs="Arial"/>
          <w:noProof/>
          <w:sz w:val="22"/>
          <w:lang w:val="sr-Cyrl-RS"/>
        </w:rPr>
        <w:t>услуга</w:t>
      </w:r>
      <w:r w:rsidR="005A07E4" w:rsidRPr="00DC35E6">
        <w:rPr>
          <w:rFonts w:ascii="Arial" w:hAnsi="Arial" w:cs="Arial"/>
          <w:noProof/>
          <w:sz w:val="22"/>
        </w:rPr>
        <w:t xml:space="preserve"> </w:t>
      </w:r>
      <w:r w:rsidR="003E3AC5" w:rsidRPr="00DC35E6">
        <w:rPr>
          <w:rFonts w:ascii="Arial" w:hAnsi="Arial" w:cs="Arial"/>
          <w:noProof/>
          <w:sz w:val="22"/>
          <w:lang w:val="sr-Cyrl-RS"/>
        </w:rPr>
        <w:t>“</w:t>
      </w:r>
      <w:r w:rsidR="00740DBC">
        <w:rPr>
          <w:rFonts w:ascii="Arial" w:hAnsi="Arial" w:cs="Arial"/>
          <w:b/>
          <w:noProof/>
          <w:sz w:val="22"/>
          <w:lang w:val="sr-Cyrl-CS"/>
        </w:rPr>
        <w:t>Услуга испитивања и</w:t>
      </w:r>
      <w:r w:rsidR="00AC01FE">
        <w:rPr>
          <w:rFonts w:ascii="Arial" w:hAnsi="Arial" w:cs="Arial"/>
          <w:b/>
          <w:noProof/>
          <w:sz w:val="22"/>
          <w:lang w:val="sr-Cyrl-CS"/>
        </w:rPr>
        <w:t xml:space="preserve"> одржавања лифтова</w:t>
      </w:r>
      <w:r w:rsidR="003E3AC5" w:rsidRPr="00DC35E6">
        <w:rPr>
          <w:rFonts w:ascii="Arial" w:hAnsi="Arial" w:cs="Arial"/>
          <w:b/>
          <w:noProof/>
          <w:sz w:val="22"/>
          <w:lang w:val="sr-Cyrl-CS"/>
        </w:rPr>
        <w:t>“</w:t>
      </w:r>
      <w:r w:rsidR="003959AA" w:rsidRPr="00DC35E6">
        <w:rPr>
          <w:rFonts w:ascii="Arial" w:hAnsi="Arial" w:cs="Arial"/>
          <w:b/>
          <w:noProof/>
          <w:sz w:val="22"/>
          <w:lang w:val="sr-Cyrl-CS"/>
        </w:rPr>
        <w:t xml:space="preserve"> </w:t>
      </w:r>
      <w:r w:rsidR="001F5F82" w:rsidRPr="00DC35E6">
        <w:rPr>
          <w:rFonts w:ascii="Arial" w:hAnsi="Arial" w:cs="Arial"/>
          <w:bCs/>
          <w:sz w:val="22"/>
          <w:lang w:val="sr-Cyrl-CS"/>
        </w:rPr>
        <w:t>која је</w:t>
      </w:r>
      <w:r w:rsidRPr="00DC35E6">
        <w:rPr>
          <w:rFonts w:ascii="Arial" w:hAnsi="Arial" w:cs="Arial"/>
          <w:bCs/>
          <w:sz w:val="22"/>
          <w:lang w:val="sr-Cyrl-CS"/>
        </w:rPr>
        <w:t xml:space="preserve"> планиран</w:t>
      </w:r>
      <w:r w:rsidR="001F5F82" w:rsidRPr="00DC35E6">
        <w:rPr>
          <w:rFonts w:ascii="Arial" w:hAnsi="Arial" w:cs="Arial"/>
          <w:bCs/>
          <w:sz w:val="22"/>
          <w:lang w:val="sr-Cyrl-CS"/>
        </w:rPr>
        <w:t>а</w:t>
      </w:r>
      <w:r w:rsidRPr="00DC35E6">
        <w:rPr>
          <w:rFonts w:ascii="Arial" w:hAnsi="Arial" w:cs="Arial"/>
          <w:bCs/>
          <w:sz w:val="22"/>
          <w:lang w:val="sr-Cyrl-CS"/>
        </w:rPr>
        <w:t xml:space="preserve"> у Плану набавки установе</w:t>
      </w:r>
      <w:r w:rsidR="003959AA" w:rsidRPr="00DC35E6">
        <w:rPr>
          <w:rFonts w:ascii="Arial" w:hAnsi="Arial" w:cs="Arial"/>
          <w:bCs/>
          <w:sz w:val="22"/>
          <w:lang w:val="sr-Cyrl-CS"/>
        </w:rPr>
        <w:t>, а</w:t>
      </w:r>
      <w:r w:rsidRPr="00DC35E6">
        <w:rPr>
          <w:rFonts w:ascii="Arial" w:hAnsi="Arial" w:cs="Arial"/>
          <w:bCs/>
          <w:sz w:val="22"/>
          <w:lang w:val="sr-Cyrl-CS"/>
        </w:rPr>
        <w:t xml:space="preserve"> у складу са спецификацијом која се налази у прилогу овог позива.</w:t>
      </w:r>
    </w:p>
    <w:p w14:paraId="28C26055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sr-Cyrl-CS"/>
        </w:rPr>
      </w:pPr>
    </w:p>
    <w:p w14:paraId="43F65EBE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sr-Cyrl-CS"/>
        </w:rPr>
      </w:pPr>
      <w:r w:rsidRPr="00DC35E6">
        <w:rPr>
          <w:rFonts w:ascii="Arial" w:hAnsi="Arial" w:cs="Arial"/>
          <w:sz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sr-Cyrl-CS"/>
        </w:rPr>
      </w:pPr>
    </w:p>
    <w:p w14:paraId="7B413E54" w14:textId="3208AFD0" w:rsidR="002C2D80" w:rsidRPr="00DC35E6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lang w:val="sr-Cyrl-CS"/>
        </w:rPr>
      </w:pPr>
      <w:r w:rsidRPr="00DC35E6">
        <w:rPr>
          <w:rFonts w:ascii="Arial" w:hAnsi="Arial" w:cs="Arial"/>
          <w:b/>
          <w:sz w:val="22"/>
          <w:lang w:val="sr-Cyrl-RS"/>
        </w:rPr>
        <w:t>Критеријум за избор</w:t>
      </w:r>
      <w:r w:rsidRPr="00DC35E6">
        <w:rPr>
          <w:rFonts w:ascii="Arial" w:hAnsi="Arial" w:cs="Arial"/>
          <w:sz w:val="22"/>
          <w:lang w:val="sr-Cyrl-RS"/>
        </w:rPr>
        <w:t>: најнижа понуђена цена</w:t>
      </w:r>
      <w:r w:rsidR="008B628F" w:rsidRPr="00DC35E6">
        <w:rPr>
          <w:rFonts w:ascii="Arial" w:hAnsi="Arial" w:cs="Arial"/>
          <w:sz w:val="22"/>
          <w:lang w:val="sr-Cyrl-RS"/>
        </w:rPr>
        <w:t>.</w:t>
      </w:r>
    </w:p>
    <w:p w14:paraId="11010C50" w14:textId="77777777" w:rsidR="002C2D80" w:rsidRPr="00DC35E6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lang w:val="sr-Cyrl-CS"/>
        </w:rPr>
      </w:pPr>
    </w:p>
    <w:p w14:paraId="48DE246F" w14:textId="77777777" w:rsidR="008B628F" w:rsidRPr="00DC35E6" w:rsidRDefault="008B628F" w:rsidP="008B628F">
      <w:pPr>
        <w:jc w:val="both"/>
        <w:rPr>
          <w:rFonts w:ascii="Arial" w:hAnsi="Arial" w:cs="Arial"/>
          <w:sz w:val="22"/>
          <w:lang w:val="sr-Cyrl-CS"/>
        </w:rPr>
      </w:pPr>
      <w:r w:rsidRPr="00DC35E6">
        <w:rPr>
          <w:rFonts w:ascii="Arial" w:hAnsi="Arial" w:cs="Arial"/>
          <w:b/>
          <w:sz w:val="22"/>
          <w:lang w:val="sr-Cyrl-CS"/>
        </w:rPr>
        <w:t>Услови плаћања</w:t>
      </w:r>
      <w:r w:rsidRPr="00DC35E6">
        <w:rPr>
          <w:rFonts w:ascii="Arial" w:hAnsi="Arial" w:cs="Arial"/>
          <w:sz w:val="22"/>
          <w:lang w:val="sr-Cyrl-CS"/>
        </w:rPr>
        <w:t xml:space="preserve">: на текући рачун извршиоца у року од 30 дана од </w:t>
      </w:r>
      <w:r w:rsidRPr="00DC35E6">
        <w:rPr>
          <w:rFonts w:ascii="Arial" w:hAnsi="Arial" w:cs="Arial"/>
          <w:sz w:val="22"/>
          <w:lang w:val="sr-Cyrl-RS"/>
        </w:rPr>
        <w:t>дана достављања исправног рачуна регистрованог на СЕФ-у, у складу са Законом о електронском фактурисању</w:t>
      </w:r>
      <w:r w:rsidRPr="00DC35E6">
        <w:rPr>
          <w:rFonts w:ascii="Arial" w:hAnsi="Arial" w:cs="Arial"/>
          <w:sz w:val="22"/>
          <w:lang w:val="sr-Latn-RS"/>
        </w:rPr>
        <w:t>.</w:t>
      </w:r>
    </w:p>
    <w:p w14:paraId="30F35B4A" w14:textId="77777777" w:rsidR="002C2D80" w:rsidRPr="00DC35E6" w:rsidRDefault="002C2D80" w:rsidP="002C2D80">
      <w:pPr>
        <w:ind w:firstLine="708"/>
        <w:jc w:val="both"/>
        <w:rPr>
          <w:rFonts w:ascii="Arial" w:hAnsi="Arial" w:cs="Arial"/>
          <w:sz w:val="22"/>
          <w:lang w:val="sr-Cyrl-CS"/>
        </w:rPr>
      </w:pPr>
    </w:p>
    <w:p w14:paraId="0301EEF1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b/>
          <w:sz w:val="22"/>
        </w:rPr>
        <w:t>Начин достављања понуда</w:t>
      </w:r>
      <w:r w:rsidRPr="00DC35E6">
        <w:rPr>
          <w:rFonts w:ascii="Arial" w:hAnsi="Arial" w:cs="Arial"/>
          <w:sz w:val="22"/>
        </w:rPr>
        <w:t>: Понуде  са припадајућом документацијом се достављају путем</w:t>
      </w:r>
    </w:p>
    <w:p w14:paraId="7C384AD8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169C42A0" w14:textId="5D09B51E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>А) поште или лично у седишту наручиоца, на адреси: Футошка 121, 21000 Нови Сад, у затвореној коверти са назнаком</w:t>
      </w:r>
      <w:r w:rsidR="005B1684" w:rsidRPr="00DC35E6">
        <w:rPr>
          <w:rFonts w:ascii="Arial" w:hAnsi="Arial" w:cs="Arial"/>
          <w:sz w:val="22"/>
          <w:lang w:val="sr-Cyrl-RS"/>
        </w:rPr>
        <w:t xml:space="preserve"> </w:t>
      </w:r>
      <w:r w:rsidRPr="00DC35E6">
        <w:rPr>
          <w:rFonts w:ascii="Arial" w:hAnsi="Arial" w:cs="Arial"/>
          <w:sz w:val="22"/>
        </w:rPr>
        <w:t xml:space="preserve"> „</w:t>
      </w:r>
      <w:r w:rsidR="00740DBC" w:rsidRPr="00740DBC">
        <w:t xml:space="preserve"> </w:t>
      </w:r>
      <w:r w:rsidR="00740DBC">
        <w:rPr>
          <w:rFonts w:ascii="Arial" w:hAnsi="Arial" w:cs="Arial"/>
          <w:b/>
          <w:noProof/>
          <w:sz w:val="22"/>
          <w:lang w:val="sr-Cyrl-CS"/>
        </w:rPr>
        <w:t>Услуга испитивања и</w:t>
      </w:r>
      <w:r w:rsidR="00740DBC" w:rsidRPr="00740DBC">
        <w:rPr>
          <w:rFonts w:ascii="Arial" w:hAnsi="Arial" w:cs="Arial"/>
          <w:b/>
          <w:noProof/>
          <w:sz w:val="22"/>
          <w:lang w:val="sr-Cyrl-CS"/>
        </w:rPr>
        <w:t xml:space="preserve"> одржавања лифтова </w:t>
      </w:r>
      <w:r w:rsidRPr="00DC35E6">
        <w:rPr>
          <w:rFonts w:ascii="Arial" w:hAnsi="Arial" w:cs="Arial"/>
          <w:sz w:val="22"/>
        </w:rPr>
        <w:t>“</w:t>
      </w:r>
    </w:p>
    <w:p w14:paraId="03B4ABCD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452F8960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>или</w:t>
      </w:r>
    </w:p>
    <w:p w14:paraId="4BB600AA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0445CF7" w14:textId="23103B1D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 xml:space="preserve">Б) електронским путем на е-маил адресу: </w:t>
      </w:r>
      <w:r w:rsidR="00DC35E6" w:rsidRPr="00DC35E6">
        <w:rPr>
          <w:rFonts w:ascii="Arial" w:hAnsi="Arial" w:cs="Arial"/>
          <w:sz w:val="22"/>
        </w:rPr>
        <w:t>oliver.gion</w:t>
      </w:r>
      <w:r w:rsidRPr="00DC35E6">
        <w:rPr>
          <w:rFonts w:ascii="Arial" w:hAnsi="Arial" w:cs="Arial"/>
          <w:sz w:val="22"/>
        </w:rPr>
        <w:t xml:space="preserve">@izjzv.org.rs </w:t>
      </w:r>
    </w:p>
    <w:p w14:paraId="79AF3616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8308F16" w14:textId="4672BE59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 xml:space="preserve">Рок за подношење понуда: Рок за подношење понуда је </w:t>
      </w:r>
      <w:r w:rsidR="00D92318" w:rsidRPr="00DC35E6">
        <w:rPr>
          <w:rFonts w:ascii="Arial" w:hAnsi="Arial" w:cs="Arial"/>
          <w:b/>
          <w:sz w:val="22"/>
          <w:lang w:val="sr-Cyrl-RS"/>
        </w:rPr>
        <w:t>7</w:t>
      </w:r>
      <w:r w:rsidRPr="00DC35E6">
        <w:rPr>
          <w:rFonts w:ascii="Arial" w:hAnsi="Arial" w:cs="Arial"/>
          <w:sz w:val="22"/>
        </w:rPr>
        <w:t xml:space="preserve"> дана од дана </w:t>
      </w:r>
      <w:r w:rsidR="004F4F1D" w:rsidRPr="00DC35E6">
        <w:rPr>
          <w:rFonts w:ascii="Arial" w:hAnsi="Arial" w:cs="Arial"/>
          <w:sz w:val="22"/>
          <w:lang w:val="sr-Cyrl-RS"/>
        </w:rPr>
        <w:t>објављивања/</w:t>
      </w:r>
      <w:r w:rsidRPr="00DC35E6">
        <w:rPr>
          <w:rFonts w:ascii="Arial" w:hAnsi="Arial" w:cs="Arial"/>
          <w:sz w:val="22"/>
        </w:rPr>
        <w:t xml:space="preserve">упућивања позива за подношење понуда, односно </w:t>
      </w:r>
      <w:r w:rsidRPr="00FD5309">
        <w:rPr>
          <w:rFonts w:ascii="Arial" w:hAnsi="Arial" w:cs="Arial"/>
          <w:b/>
          <w:sz w:val="22"/>
        </w:rPr>
        <w:t xml:space="preserve">до </w:t>
      </w:r>
      <w:r w:rsidR="00740DBC" w:rsidRPr="00FD5309">
        <w:rPr>
          <w:rFonts w:ascii="Arial" w:hAnsi="Arial" w:cs="Arial"/>
          <w:b/>
          <w:sz w:val="22"/>
          <w:lang w:val="sr-Cyrl-RS"/>
        </w:rPr>
        <w:t>2</w:t>
      </w:r>
      <w:r w:rsidR="00FD5309" w:rsidRPr="00FD5309">
        <w:rPr>
          <w:rFonts w:ascii="Arial" w:hAnsi="Arial" w:cs="Arial"/>
          <w:b/>
          <w:sz w:val="22"/>
          <w:lang w:val="sr-Latn-RS"/>
        </w:rPr>
        <w:t>8</w:t>
      </w:r>
      <w:r w:rsidR="00994114" w:rsidRPr="00FD5309">
        <w:rPr>
          <w:rFonts w:ascii="Arial" w:hAnsi="Arial" w:cs="Arial"/>
          <w:b/>
          <w:sz w:val="22"/>
          <w:lang w:val="sr-Cyrl-RS"/>
        </w:rPr>
        <w:t>.</w:t>
      </w:r>
      <w:r w:rsidR="00DC35E6" w:rsidRPr="00FD5309">
        <w:rPr>
          <w:rFonts w:ascii="Arial" w:hAnsi="Arial" w:cs="Arial"/>
          <w:b/>
          <w:sz w:val="22"/>
          <w:lang w:val="sr-Cyrl-RS"/>
        </w:rPr>
        <w:t>03</w:t>
      </w:r>
      <w:r w:rsidRPr="00FD5309">
        <w:rPr>
          <w:rFonts w:ascii="Arial" w:hAnsi="Arial" w:cs="Arial"/>
          <w:b/>
          <w:sz w:val="22"/>
        </w:rPr>
        <w:t>.202</w:t>
      </w:r>
      <w:r w:rsidR="00DC35E6" w:rsidRPr="00FD5309">
        <w:rPr>
          <w:rFonts w:ascii="Arial" w:hAnsi="Arial" w:cs="Arial"/>
          <w:b/>
          <w:sz w:val="22"/>
        </w:rPr>
        <w:t>4</w:t>
      </w:r>
      <w:r w:rsidRPr="00FD5309">
        <w:rPr>
          <w:rFonts w:ascii="Arial" w:hAnsi="Arial" w:cs="Arial"/>
          <w:sz w:val="22"/>
        </w:rPr>
        <w:t>.</w:t>
      </w:r>
      <w:r w:rsidRPr="00A758F6">
        <w:rPr>
          <w:rFonts w:ascii="Arial" w:hAnsi="Arial" w:cs="Arial"/>
          <w:sz w:val="22"/>
        </w:rPr>
        <w:t xml:space="preserve"> го</w:t>
      </w:r>
      <w:r w:rsidRPr="00DC35E6">
        <w:rPr>
          <w:rFonts w:ascii="Arial" w:hAnsi="Arial" w:cs="Arial"/>
          <w:sz w:val="22"/>
        </w:rPr>
        <w:t>дине у 1</w:t>
      </w:r>
      <w:r w:rsidR="00DC35E6" w:rsidRPr="00DC35E6">
        <w:rPr>
          <w:rFonts w:ascii="Arial" w:hAnsi="Arial" w:cs="Arial"/>
          <w:sz w:val="22"/>
          <w:lang w:val="sr-Cyrl-RS"/>
        </w:rPr>
        <w:t>1</w:t>
      </w:r>
      <w:r w:rsidRPr="00DC35E6">
        <w:rPr>
          <w:rFonts w:ascii="Arial" w:hAnsi="Arial" w:cs="Arial"/>
          <w:sz w:val="22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E07CE09" w14:textId="57A35F3A" w:rsidR="00E45766" w:rsidRDefault="002C2D80" w:rsidP="00DC35E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 xml:space="preserve">Контакт особа: </w:t>
      </w:r>
      <w:r w:rsidR="00DC35E6" w:rsidRPr="00DC35E6">
        <w:rPr>
          <w:rFonts w:ascii="Arial" w:hAnsi="Arial" w:cs="Arial"/>
          <w:sz w:val="22"/>
          <w:lang w:val="sr-Cyrl-RS"/>
        </w:rPr>
        <w:t>Оливер Гион</w:t>
      </w:r>
      <w:r w:rsidRPr="00DC35E6">
        <w:rPr>
          <w:rFonts w:ascii="Arial" w:hAnsi="Arial" w:cs="Arial"/>
          <w:sz w:val="22"/>
        </w:rPr>
        <w:t xml:space="preserve">, телефон </w:t>
      </w:r>
      <w:r w:rsidR="00DC35E6" w:rsidRPr="00DC35E6">
        <w:rPr>
          <w:rFonts w:ascii="Arial" w:hAnsi="Arial" w:cs="Arial"/>
          <w:sz w:val="22"/>
          <w:lang w:val="sr-Cyrl-RS"/>
        </w:rPr>
        <w:t>062/777-550</w:t>
      </w:r>
      <w:r w:rsidRPr="00DC35E6">
        <w:rPr>
          <w:rFonts w:ascii="Arial" w:hAnsi="Arial" w:cs="Arial"/>
          <w:sz w:val="22"/>
        </w:rPr>
        <w:t xml:space="preserve">, путем електронске поште: </w:t>
      </w:r>
      <w:r w:rsidRPr="00DC35E6">
        <w:rPr>
          <w:rFonts w:ascii="Arial" w:hAnsi="Arial" w:cs="Arial"/>
          <w:sz w:val="22"/>
          <w:lang w:val="sr-Cyrl-RS"/>
        </w:rPr>
        <w:t xml:space="preserve">     </w:t>
      </w:r>
      <w:hyperlink r:id="rId8" w:history="1">
        <w:r w:rsidR="00DC35E6" w:rsidRPr="00084679">
          <w:rPr>
            <w:rStyle w:val="Hyperlink"/>
            <w:rFonts w:ascii="Arial" w:hAnsi="Arial" w:cs="Arial"/>
            <w:sz w:val="22"/>
          </w:rPr>
          <w:t>oliver.gion@izjzv.org.rs</w:t>
        </w:r>
      </w:hyperlink>
    </w:p>
    <w:p w14:paraId="68BE52BD" w14:textId="77777777" w:rsidR="00DC35E6" w:rsidRDefault="00DC35E6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  <w:sectPr w:rsidR="00DC35E6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F86F03" w14:textId="0AD76CC4" w:rsidR="00AC01FE" w:rsidRDefault="00740DBC" w:rsidP="00AC01FE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CS"/>
        </w:rPr>
        <w:lastRenderedPageBreak/>
        <w:t>УСЛУГА ИСПИТИВАЊА И</w:t>
      </w:r>
      <w:r w:rsidR="00AC01FE" w:rsidRPr="009354F2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AC01FE">
        <w:rPr>
          <w:rFonts w:ascii="Arial" w:hAnsi="Arial" w:cs="Arial"/>
          <w:b/>
          <w:sz w:val="22"/>
          <w:szCs w:val="22"/>
          <w:lang w:val="sr-Cyrl-RS"/>
        </w:rPr>
        <w:t>ОДРЖАВАЊА ЛИФТОВА</w:t>
      </w:r>
    </w:p>
    <w:p w14:paraId="33C7ADB7" w14:textId="77777777" w:rsidR="00AC01FE" w:rsidRPr="00755EA5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ТЕХНИЧКА СПЕЦИФИКАЦИЈА</w:t>
      </w:r>
    </w:p>
    <w:p w14:paraId="0E60276A" w14:textId="77777777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9D4D07F" w14:textId="62122A93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Услуге </w:t>
      </w:r>
      <w:r w:rsidRPr="00744A3D">
        <w:rPr>
          <w:rFonts w:ascii="Arial" w:hAnsi="Arial" w:cs="Arial"/>
          <w:sz w:val="22"/>
          <w:szCs w:val="22"/>
          <w:lang w:val="sr-Cyrl-CS"/>
        </w:rPr>
        <w:t>„</w:t>
      </w:r>
      <w:r w:rsidR="00740DBC">
        <w:rPr>
          <w:rFonts w:ascii="Arial" w:hAnsi="Arial" w:cs="Arial"/>
          <w:sz w:val="22"/>
          <w:szCs w:val="22"/>
          <w:lang w:val="sr-Cyrl-CS"/>
        </w:rPr>
        <w:t>Испитивања и о</w:t>
      </w:r>
      <w:r w:rsidRPr="006B1075">
        <w:rPr>
          <w:rFonts w:ascii="Arial" w:hAnsi="Arial" w:cs="Arial"/>
          <w:sz w:val="22"/>
          <w:szCs w:val="22"/>
          <w:lang w:val="sr-Cyrl-RS"/>
        </w:rPr>
        <w:t>државања лифтова</w:t>
      </w:r>
      <w:r w:rsidRPr="00744A3D">
        <w:rPr>
          <w:rFonts w:ascii="Arial" w:hAnsi="Arial" w:cs="Arial"/>
          <w:sz w:val="22"/>
          <w:szCs w:val="22"/>
          <w:lang w:val="sr-Cyrl-CS"/>
        </w:rPr>
        <w:t>“</w:t>
      </w:r>
      <w:r w:rsidRPr="00744A3D">
        <w:rPr>
          <w:rFonts w:ascii="Arial" w:hAnsi="Arial" w:cs="Arial"/>
          <w:sz w:val="22"/>
          <w:szCs w:val="22"/>
          <w:lang w:val="sr-Cyrl-RS"/>
        </w:rPr>
        <w:t>,</w:t>
      </w:r>
      <w:r w:rsidRPr="00AB691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које обухватају </w:t>
      </w:r>
      <w:r>
        <w:rPr>
          <w:rFonts w:ascii="Arial" w:hAnsi="Arial" w:cs="Arial"/>
          <w:sz w:val="22"/>
          <w:szCs w:val="22"/>
          <w:lang w:val="sr-Cyrl-CS"/>
        </w:rPr>
        <w:t xml:space="preserve">одржавање лифтова подразумевају следеће </w:t>
      </w:r>
      <w:r>
        <w:rPr>
          <w:rFonts w:ascii="Arial" w:hAnsi="Arial" w:cs="Arial"/>
          <w:sz w:val="22"/>
          <w:szCs w:val="22"/>
          <w:lang w:val="sr-Cyrl-RS"/>
        </w:rPr>
        <w:t>услуге</w:t>
      </w:r>
      <w:r>
        <w:rPr>
          <w:rFonts w:ascii="Arial" w:hAnsi="Arial" w:cs="Arial"/>
          <w:sz w:val="22"/>
          <w:szCs w:val="22"/>
          <w:lang w:val="sr-Cyrl-CS"/>
        </w:rPr>
        <w:t xml:space="preserve">: </w:t>
      </w:r>
    </w:p>
    <w:p w14:paraId="144F5A74" w14:textId="77777777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34DBE1A" w14:textId="77777777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5529"/>
        <w:gridCol w:w="1274"/>
        <w:gridCol w:w="1278"/>
      </w:tblGrid>
      <w:tr w:rsidR="00AC01FE" w14:paraId="2B9E9929" w14:textId="77777777" w:rsidTr="0002705A">
        <w:tc>
          <w:tcPr>
            <w:tcW w:w="981" w:type="dxa"/>
            <w:vAlign w:val="center"/>
          </w:tcPr>
          <w:p w14:paraId="1882BA7F" w14:textId="77777777" w:rsidR="00AC01FE" w:rsidRPr="002E4136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413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Редни број</w:t>
            </w:r>
          </w:p>
        </w:tc>
        <w:tc>
          <w:tcPr>
            <w:tcW w:w="5529" w:type="dxa"/>
            <w:vAlign w:val="center"/>
          </w:tcPr>
          <w:p w14:paraId="6A3965D0" w14:textId="77777777" w:rsidR="00AC01FE" w:rsidRPr="002E4136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413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Опис ставке</w:t>
            </w:r>
          </w:p>
        </w:tc>
        <w:tc>
          <w:tcPr>
            <w:tcW w:w="1274" w:type="dxa"/>
            <w:vAlign w:val="center"/>
          </w:tcPr>
          <w:p w14:paraId="3703C7F0" w14:textId="77777777" w:rsidR="00AC01FE" w:rsidRPr="002E4136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413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278" w:type="dxa"/>
            <w:vAlign w:val="center"/>
          </w:tcPr>
          <w:p w14:paraId="271A00D4" w14:textId="77777777" w:rsidR="00AC01FE" w:rsidRPr="002E4136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413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</w:tr>
      <w:tr w:rsidR="00AC01FE" w14:paraId="2CE9BF50" w14:textId="77777777" w:rsidTr="0002705A">
        <w:tc>
          <w:tcPr>
            <w:tcW w:w="981" w:type="dxa"/>
          </w:tcPr>
          <w:p w14:paraId="7E66930E" w14:textId="77777777" w:rsidR="00AC01FE" w:rsidRPr="00792599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92599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5529" w:type="dxa"/>
            <w:vAlign w:val="center"/>
          </w:tcPr>
          <w:p w14:paraId="40248622" w14:textId="77777777" w:rsidR="00AC01FE" w:rsidRPr="00792599" w:rsidRDefault="00AC01FE" w:rsidP="0002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</w:pPr>
            <w:r w:rsidRPr="00792599"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  <w:t>Održavanje levog lifta br 1</w:t>
            </w:r>
          </w:p>
          <w:p w14:paraId="543A9E8B" w14:textId="77777777" w:rsidR="00AC01FE" w:rsidRPr="00792599" w:rsidRDefault="00AC01FE" w:rsidP="0002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Karakteristike lifta:</w:t>
            </w:r>
          </w:p>
          <w:p w14:paraId="67E10C51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Vrsta lifta: putnički lift, električni pogon </w:t>
            </w:r>
          </w:p>
          <w:p w14:paraId="3FA266C1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Nominalna nosivost: 600</w:t>
            </w:r>
          </w:p>
          <w:p w14:paraId="544CC018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Nominalna brzina: 0,8/0,2 m/s</w:t>
            </w:r>
          </w:p>
          <w:p w14:paraId="1F724B96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Broj stanica/prilaza: 6/6</w:t>
            </w:r>
          </w:p>
          <w:p w14:paraId="7ECA7E6C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Vrata voznog okna: poluautomatska, jednokrilna </w:t>
            </w:r>
          </w:p>
          <w:p w14:paraId="3960F9A2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Vrata kabine: ručna, obrtna, dvokrilna</w:t>
            </w:r>
          </w:p>
          <w:p w14:paraId="58559431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Položaj MP: iznad voznog okna</w:t>
            </w:r>
          </w:p>
          <w:p w14:paraId="6622FB8F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Vozno okno: betonsko</w:t>
            </w:r>
          </w:p>
          <w:p w14:paraId="67197C08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Upravljanje: simplex, sabirno na dole</w:t>
            </w:r>
          </w:p>
          <w:p w14:paraId="57B82C00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Komanda: relejna</w:t>
            </w:r>
          </w:p>
          <w:p w14:paraId="4F7CE7D2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Noseća užad: 4x Ǿ 13</w:t>
            </w:r>
          </w:p>
          <w:p w14:paraId="05D64BBE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Pogonska užetnjača: Ǿ 650 mm</w:t>
            </w:r>
          </w:p>
          <w:p w14:paraId="09247372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Snaga elektromotora: 7/1, 75 kW</w:t>
            </w:r>
          </w:p>
          <w:p w14:paraId="566D9176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Pogonska mnašina DAKA R60, 4682</w:t>
            </w:r>
          </w:p>
        </w:tc>
        <w:tc>
          <w:tcPr>
            <w:tcW w:w="1274" w:type="dxa"/>
            <w:vAlign w:val="center"/>
          </w:tcPr>
          <w:p w14:paraId="44724CC9" w14:textId="77777777" w:rsidR="00AC01FE" w:rsidRPr="00792599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792599">
              <w:rPr>
                <w:rFonts w:ascii="Arial" w:hAnsi="Arial" w:cs="Arial"/>
                <w:sz w:val="22"/>
                <w:szCs w:val="22"/>
                <w:lang w:val="sr-Latn-RS"/>
              </w:rPr>
              <w:t>Komad</w:t>
            </w:r>
          </w:p>
        </w:tc>
        <w:tc>
          <w:tcPr>
            <w:tcW w:w="1278" w:type="dxa"/>
            <w:vAlign w:val="center"/>
          </w:tcPr>
          <w:p w14:paraId="6FF88A97" w14:textId="77777777" w:rsidR="00AC01FE" w:rsidRPr="009F4599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792599">
              <w:rPr>
                <w:rFonts w:ascii="Arial" w:hAnsi="Arial" w:cs="Arial"/>
                <w:sz w:val="22"/>
                <w:szCs w:val="22"/>
                <w:lang w:val="sr-Latn-RS"/>
              </w:rPr>
              <w:t>1</w:t>
            </w:r>
          </w:p>
        </w:tc>
      </w:tr>
      <w:tr w:rsidR="00AC01FE" w14:paraId="1AB87F2C" w14:textId="77777777" w:rsidTr="0002705A">
        <w:tc>
          <w:tcPr>
            <w:tcW w:w="981" w:type="dxa"/>
          </w:tcPr>
          <w:p w14:paraId="1E5D2EAA" w14:textId="77777777" w:rsidR="00AC01FE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5529" w:type="dxa"/>
            <w:vAlign w:val="center"/>
          </w:tcPr>
          <w:p w14:paraId="77D3F7FC" w14:textId="77777777" w:rsidR="00AC01FE" w:rsidRPr="004E24F4" w:rsidRDefault="00AC01FE" w:rsidP="0002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</w:pPr>
            <w:r w:rsidRPr="004E24F4"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  <w:t>Održavanje desnog lifta br 2</w:t>
            </w:r>
          </w:p>
          <w:p w14:paraId="19DD82A6" w14:textId="77777777" w:rsidR="00AC01FE" w:rsidRDefault="00AC01FE" w:rsidP="0002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Karakteristike lifta: </w:t>
            </w:r>
          </w:p>
          <w:p w14:paraId="61E9D6C5" w14:textId="77777777" w:rsidR="00AC01FE" w:rsidRPr="00505022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Vrsta lifta: putnički lift, električni pogon</w:t>
            </w:r>
          </w:p>
          <w:p w14:paraId="62E133CF" w14:textId="77777777" w:rsidR="00AC01FE" w:rsidRPr="00362F3B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Nominalna nosivost: 600</w:t>
            </w:r>
          </w:p>
          <w:p w14:paraId="748D69C8" w14:textId="77777777" w:rsidR="00AC01FE" w:rsidRPr="00362F3B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Nominalna brzina: 0,8/0,2 m/s</w:t>
            </w:r>
          </w:p>
          <w:p w14:paraId="702018D6" w14:textId="77777777" w:rsidR="00AC01FE" w:rsidRPr="00362F3B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Broj stanica/prilaza: 6/6</w:t>
            </w:r>
          </w:p>
          <w:p w14:paraId="1A65BB43" w14:textId="77777777" w:rsidR="00AC01FE" w:rsidRPr="00362F3B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 xml:space="preserve">Vrata voznog okna: poluautomatska, jednokrilna </w:t>
            </w:r>
          </w:p>
          <w:p w14:paraId="4BCDB402" w14:textId="77777777" w:rsidR="00AC01FE" w:rsidRPr="00362F3B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Vrata kabine: ručna, obrtna, dvokrilna</w:t>
            </w:r>
          </w:p>
          <w:p w14:paraId="2D7F932F" w14:textId="77777777" w:rsidR="00AC01FE" w:rsidRPr="00362F3B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Položaj MP: iznad voznog okna</w:t>
            </w:r>
          </w:p>
          <w:p w14:paraId="123E3F7A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Vozno okno: betonsko</w:t>
            </w:r>
          </w:p>
          <w:p w14:paraId="7915F725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Upravljanje: simplex, sabirno na dole</w:t>
            </w:r>
          </w:p>
          <w:p w14:paraId="5AB73FC0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Komanda: relejna</w:t>
            </w:r>
          </w:p>
          <w:p w14:paraId="43158596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Noseća užad: 4x Ǿ 13</w:t>
            </w:r>
          </w:p>
          <w:p w14:paraId="2BB2A75B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Pogonska užetnjača: Ǿ 650 mm</w:t>
            </w:r>
          </w:p>
          <w:p w14:paraId="7FCB1C0E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Snaga elektromotora: 7/1, 75 kW</w:t>
            </w:r>
          </w:p>
          <w:p w14:paraId="2E0048A9" w14:textId="77777777" w:rsidR="00AC01FE" w:rsidRPr="00362F3B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Pogonska mnašina DAKA R60, 4663</w:t>
            </w:r>
          </w:p>
        </w:tc>
        <w:tc>
          <w:tcPr>
            <w:tcW w:w="1274" w:type="dxa"/>
            <w:vAlign w:val="center"/>
          </w:tcPr>
          <w:p w14:paraId="5BF053BC" w14:textId="77777777" w:rsidR="00AC01FE" w:rsidRPr="009F4599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Komad</w:t>
            </w:r>
          </w:p>
        </w:tc>
        <w:tc>
          <w:tcPr>
            <w:tcW w:w="1278" w:type="dxa"/>
            <w:vAlign w:val="center"/>
          </w:tcPr>
          <w:p w14:paraId="2DC9330F" w14:textId="77777777" w:rsidR="00AC01FE" w:rsidRPr="009F4599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</w:t>
            </w:r>
          </w:p>
        </w:tc>
      </w:tr>
      <w:tr w:rsidR="00AC01FE" w14:paraId="3C485A51" w14:textId="77777777" w:rsidTr="0002705A">
        <w:tc>
          <w:tcPr>
            <w:tcW w:w="981" w:type="dxa"/>
          </w:tcPr>
          <w:p w14:paraId="32F381B8" w14:textId="77777777" w:rsidR="00AC01FE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5529" w:type="dxa"/>
          </w:tcPr>
          <w:p w14:paraId="42C4354D" w14:textId="77777777" w:rsidR="00AC01FE" w:rsidRPr="004E24F4" w:rsidRDefault="00AC01FE" w:rsidP="0002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</w:pPr>
            <w:r w:rsidRPr="004E24F4"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  <w:t>Održavanje lifta br 3</w:t>
            </w:r>
          </w:p>
          <w:p w14:paraId="7C3DB36B" w14:textId="77777777" w:rsidR="00AC01FE" w:rsidRPr="00683DC5" w:rsidRDefault="00AC01FE" w:rsidP="0002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Karakteristike lifta: </w:t>
            </w:r>
          </w:p>
          <w:p w14:paraId="66191804" w14:textId="77777777" w:rsidR="00AC01FE" w:rsidRPr="00505022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Vrsta lifta: putnički lift, električni pogon</w:t>
            </w:r>
          </w:p>
          <w:p w14:paraId="6BBB2CF0" w14:textId="77777777" w:rsidR="00AC01FE" w:rsidRPr="00683DC5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Nominalna nosivost: 480 kg</w:t>
            </w:r>
          </w:p>
          <w:p w14:paraId="06B7EB14" w14:textId="77777777" w:rsidR="00AC01FE" w:rsidRPr="00362F3B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Nominalna brzina: 0,8/0,2 m/s</w:t>
            </w:r>
          </w:p>
          <w:p w14:paraId="58C2035B" w14:textId="77777777" w:rsidR="00AC01FE" w:rsidRPr="00362F3B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Broj stanica/prilaza: 6/6</w:t>
            </w:r>
          </w:p>
          <w:p w14:paraId="26079087" w14:textId="77777777" w:rsidR="00AC01FE" w:rsidRPr="00362F3B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 xml:space="preserve">Vrata voznog okna: poluautomatska, jednokrilna </w:t>
            </w:r>
          </w:p>
          <w:p w14:paraId="0B40560D" w14:textId="77777777" w:rsidR="00AC01FE" w:rsidRPr="00362F3B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Vrata kabine: ručna, obrtna, dvokrilna</w:t>
            </w:r>
          </w:p>
          <w:p w14:paraId="3E31DD61" w14:textId="77777777" w:rsidR="00AC01FE" w:rsidRPr="00683DC5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Vozno okno: zastakljena konstrukcija</w:t>
            </w:r>
          </w:p>
          <w:p w14:paraId="1A06B5F8" w14:textId="77777777" w:rsidR="00AC01FE" w:rsidRPr="00683DC5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Upravljanje: jedinačno</w:t>
            </w:r>
          </w:p>
          <w:p w14:paraId="0E7FBBDF" w14:textId="77777777" w:rsidR="00AC01FE" w:rsidRPr="00683DC5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Komanda: relejna</w:t>
            </w:r>
          </w:p>
          <w:p w14:paraId="55570625" w14:textId="77777777" w:rsidR="00AC01FE" w:rsidRPr="00955044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Noseća užad: 4x Ǿ 11</w:t>
            </w:r>
          </w:p>
          <w:p w14:paraId="069392C2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Pogonska užetnjača: Ǿ 650 mm</w:t>
            </w:r>
          </w:p>
          <w:p w14:paraId="6671E3BB" w14:textId="77777777" w:rsidR="00AC01FE" w:rsidRPr="00955044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Snaga elektromotora 6.0 KW</w:t>
            </w:r>
          </w:p>
          <w:p w14:paraId="3A3A732C" w14:textId="77777777" w:rsidR="00AC01FE" w:rsidRPr="00505022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Pogonska mašina: DAKA R60.60, 956, 1964</w:t>
            </w:r>
          </w:p>
        </w:tc>
        <w:tc>
          <w:tcPr>
            <w:tcW w:w="1274" w:type="dxa"/>
            <w:vAlign w:val="center"/>
          </w:tcPr>
          <w:p w14:paraId="6F612A96" w14:textId="77777777" w:rsidR="00AC01FE" w:rsidRPr="009F4599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Komad</w:t>
            </w:r>
          </w:p>
        </w:tc>
        <w:tc>
          <w:tcPr>
            <w:tcW w:w="1278" w:type="dxa"/>
            <w:vAlign w:val="center"/>
          </w:tcPr>
          <w:p w14:paraId="7DABA0E5" w14:textId="77777777" w:rsidR="00AC01FE" w:rsidRPr="009F4599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</w:t>
            </w:r>
          </w:p>
        </w:tc>
      </w:tr>
      <w:tr w:rsidR="00AC01FE" w14:paraId="493C9AC0" w14:textId="77777777" w:rsidTr="0002705A">
        <w:tc>
          <w:tcPr>
            <w:tcW w:w="981" w:type="dxa"/>
          </w:tcPr>
          <w:p w14:paraId="3EBDA945" w14:textId="77777777" w:rsidR="00AC01FE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5529" w:type="dxa"/>
          </w:tcPr>
          <w:p w14:paraId="0D139FB9" w14:textId="77777777" w:rsidR="00AC01FE" w:rsidRPr="004E24F4" w:rsidRDefault="00AC01FE" w:rsidP="0002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</w:pPr>
            <w:r w:rsidRPr="004E24F4"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  <w:t>Održavanje lifta br 4</w:t>
            </w:r>
          </w:p>
          <w:p w14:paraId="44E34603" w14:textId="77777777" w:rsidR="00AC01FE" w:rsidRDefault="00AC01FE" w:rsidP="0002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Karakteristike lifta: </w:t>
            </w:r>
          </w:p>
          <w:p w14:paraId="5E01B7B5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Vrsta lifta: maloteretni lift</w:t>
            </w:r>
          </w:p>
          <w:p w14:paraId="02F173B3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lastRenderedPageBreak/>
              <w:t>Nosivost: 100 kg</w:t>
            </w:r>
          </w:p>
          <w:p w14:paraId="03F03E72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Brzina: 0,4 m/s</w:t>
            </w:r>
          </w:p>
          <w:p w14:paraId="32985988" w14:textId="77777777" w:rsidR="00AC01FE" w:rsidRPr="00362F3B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Broj stanica/prilaza: 6/6</w:t>
            </w:r>
          </w:p>
          <w:p w14:paraId="19AF9722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Vrata voznog okna: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vertikalna, giljotina</w:t>
            </w:r>
          </w:p>
          <w:p w14:paraId="0045AAB1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Vrsta pogona: elektromehanički</w:t>
            </w:r>
          </w:p>
          <w:p w14:paraId="0BB1EE08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Upravljanje: jedinačno</w:t>
            </w:r>
          </w:p>
          <w:p w14:paraId="44055AB3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Komanda: mikroprocesor</w:t>
            </w:r>
          </w:p>
          <w:p w14:paraId="1C754E90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Pogonska mašina</w:t>
            </w:r>
          </w:p>
          <w:p w14:paraId="5B53AC79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Pogonska užetnjača: Ǿ 250 mm</w:t>
            </w:r>
          </w:p>
          <w:p w14:paraId="340C86B5" w14:textId="77777777" w:rsidR="00AC01FE" w:rsidRPr="005E033B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Noseća užad: 2x Ǿ 6 mm</w:t>
            </w:r>
          </w:p>
          <w:p w14:paraId="5F98A50B" w14:textId="77777777" w:rsidR="00AC01FE" w:rsidRDefault="00AC01FE" w:rsidP="0002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274" w:type="dxa"/>
            <w:vAlign w:val="center"/>
          </w:tcPr>
          <w:p w14:paraId="7E008849" w14:textId="77777777" w:rsidR="00AC01FE" w:rsidRPr="009F4599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lastRenderedPageBreak/>
              <w:t>Komad</w:t>
            </w:r>
          </w:p>
        </w:tc>
        <w:tc>
          <w:tcPr>
            <w:tcW w:w="1278" w:type="dxa"/>
            <w:vAlign w:val="center"/>
          </w:tcPr>
          <w:p w14:paraId="75794AEF" w14:textId="77777777" w:rsidR="00AC01FE" w:rsidRPr="009F4599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</w:t>
            </w:r>
          </w:p>
        </w:tc>
      </w:tr>
    </w:tbl>
    <w:p w14:paraId="35098F31" w14:textId="77777777" w:rsidR="00AC01FE" w:rsidRPr="009354F2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AC723AA" w14:textId="77777777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3D2836">
        <w:rPr>
          <w:rFonts w:ascii="Arial" w:hAnsi="Arial" w:cs="Arial"/>
          <w:sz w:val="22"/>
          <w:szCs w:val="22"/>
          <w:lang w:val="sr-Cyrl-RS"/>
        </w:rPr>
        <w:t>Под одржавањем</w:t>
      </w:r>
      <w:r>
        <w:rPr>
          <w:rFonts w:ascii="Arial" w:hAnsi="Arial" w:cs="Arial"/>
          <w:sz w:val="22"/>
          <w:szCs w:val="22"/>
          <w:lang w:val="sr-Cyrl-RS"/>
        </w:rPr>
        <w:t xml:space="preserve"> лифта подразумева се нарочито следеће:</w:t>
      </w:r>
    </w:p>
    <w:p w14:paraId="17C4FC99" w14:textId="5EECCD42" w:rsidR="003B6C18" w:rsidRDefault="003B6C18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bookmarkStart w:id="0" w:name="_GoBack"/>
      <w:bookmarkEnd w:id="0"/>
    </w:p>
    <w:p w14:paraId="03060511" w14:textId="77777777" w:rsidR="00AC01FE" w:rsidRDefault="00AC01FE" w:rsidP="00AC01FE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М</w:t>
      </w:r>
      <w:r w:rsidRPr="003D2836">
        <w:rPr>
          <w:rFonts w:ascii="Arial" w:hAnsi="Arial" w:cs="Arial"/>
          <w:sz w:val="22"/>
          <w:szCs w:val="22"/>
          <w:lang w:val="sr-Cyrl-RS"/>
        </w:rPr>
        <w:t>есечни преглед и контрола рада лифтова</w:t>
      </w:r>
      <w:r>
        <w:rPr>
          <w:rFonts w:ascii="Arial" w:hAnsi="Arial" w:cs="Arial"/>
          <w:sz w:val="22"/>
          <w:szCs w:val="22"/>
          <w:lang w:val="sr-Cyrl-RS"/>
        </w:rPr>
        <w:t>, што укључује отклањање утврђених недостатака и замену неисправних и оштећених делова исправним.</w:t>
      </w:r>
    </w:p>
    <w:p w14:paraId="18FD002C" w14:textId="77777777" w:rsidR="00AC01FE" w:rsidRPr="00A41519" w:rsidRDefault="00AC01FE" w:rsidP="00AC01FE">
      <w:pPr>
        <w:pStyle w:val="ListParagraph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Ово се односи нарочито на проверу, контролу и довођење у исправно стање: сигурносних уређаја, хватачког уређаја, граничника брзине, крајњих склопки, одбојника, врата возног окна и забраве возног окна, носећих средстава, везе са кабином и контратегом, погонских и управљачких уређаја, вуче остварене преко трења, изолације струјних кола и њихове везе са уземљењем, нужних излаза,прикључака на громобран а такође и на чишћење и подмазивање делова лифта.</w:t>
      </w:r>
    </w:p>
    <w:p w14:paraId="3CFC44CB" w14:textId="77777777" w:rsidR="00AC01FE" w:rsidRDefault="00AC01FE" w:rsidP="00AC01FE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Пружање интервентног сервиса лифта у року од 24 часа по позиву </w:t>
      </w:r>
      <w:r>
        <w:rPr>
          <w:rFonts w:ascii="Arial" w:hAnsi="Arial" w:cs="Arial"/>
          <w:sz w:val="22"/>
          <w:szCs w:val="22"/>
          <w:lang w:val="sr-Cyrl-RS"/>
        </w:rPr>
        <w:br/>
        <w:t>Наручиоца</w:t>
      </w:r>
    </w:p>
    <w:p w14:paraId="34E8020E" w14:textId="77777777" w:rsidR="00AC01FE" w:rsidRDefault="00AC01FE" w:rsidP="00AC01FE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Обезбеђивање резервних делова потребних за поправке и замене</w:t>
      </w:r>
    </w:p>
    <w:p w14:paraId="43A3928D" w14:textId="77777777" w:rsidR="00AC01FE" w:rsidRDefault="00AC01FE" w:rsidP="00AC01FE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Спашавање лица из лифта без посебног захтева и одмах</w:t>
      </w:r>
    </w:p>
    <w:p w14:paraId="7539FF4A" w14:textId="77777777" w:rsidR="00AC01FE" w:rsidRDefault="00AC01FE" w:rsidP="00AC01FE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Обавештавање Наручиоца и Именованог тела о потреби привременог стављања лифта ван употребе и стављање истог ван употребе</w:t>
      </w:r>
    </w:p>
    <w:p w14:paraId="4D03B271" w14:textId="77777777" w:rsidR="00AC01FE" w:rsidRDefault="00AC01FE" w:rsidP="00AC01FE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Обавештавање Наручиоца о портебним променама на лифтовима</w:t>
      </w:r>
    </w:p>
    <w:p w14:paraId="21E17CEF" w14:textId="77777777" w:rsidR="00AC01FE" w:rsidRDefault="00AC01FE" w:rsidP="00AC01FE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Проверавање исправности лифтова при вожњи од станице до станице у оба смера као и пристајања лифта</w:t>
      </w:r>
    </w:p>
    <w:p w14:paraId="6282952B" w14:textId="77777777" w:rsidR="00AC01FE" w:rsidRDefault="00AC01FE" w:rsidP="00AC01FE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Сачињавање плана одржавања лифта и достављање истог Наручиоцу, као и вођење књиге одржавања лифта код Наручиоца</w:t>
      </w:r>
    </w:p>
    <w:p w14:paraId="46A1833D" w14:textId="77777777" w:rsidR="00AC01FE" w:rsidRDefault="00AC01FE" w:rsidP="00AC01FE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Одржавање се мора обављати у складу са извештајима Именованог тела</w:t>
      </w:r>
    </w:p>
    <w:p w14:paraId="3D349539" w14:textId="77777777" w:rsidR="00AC01FE" w:rsidRDefault="00AC01FE" w:rsidP="00AC01FE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Обавештавање Наручиоца о времену и датуму редовног прегледа лифтова које ће да спроведе Именовано тело и присуствовање овим прегледима у случају портебе</w:t>
      </w:r>
    </w:p>
    <w:p w14:paraId="254D9249" w14:textId="77777777" w:rsidR="00AC01FE" w:rsidRDefault="00AC01FE" w:rsidP="00AC01FE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Друге сродне услуге којима се обезбеђује исправност и безбедна употреба лифтова</w:t>
      </w:r>
    </w:p>
    <w:p w14:paraId="2BF1C78C" w14:textId="77777777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75811535" w14:textId="77777777" w:rsidR="00AC01FE" w:rsidRPr="004A7636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Лифтови се одржавају према упутствима произвођача о руковању и одржавању, а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0405BE">
        <w:rPr>
          <w:rFonts w:ascii="Arial" w:hAnsi="Arial" w:cs="Arial"/>
          <w:sz w:val="22"/>
          <w:szCs w:val="22"/>
          <w:u w:val="single"/>
          <w:lang w:val="sr-Cyrl-RS"/>
        </w:rPr>
        <w:t>у складу са Правилником о прегледу лифтова у употреби</w:t>
      </w:r>
      <w:r>
        <w:rPr>
          <w:rFonts w:ascii="Arial" w:hAnsi="Arial" w:cs="Arial"/>
          <w:sz w:val="22"/>
          <w:szCs w:val="22"/>
          <w:lang w:val="sr-Cyrl-RS"/>
        </w:rPr>
        <w:t xml:space="preserve"> ( Службени гласник РС бр. 15/2017)</w:t>
      </w:r>
    </w:p>
    <w:p w14:paraId="741779CD" w14:textId="77777777" w:rsidR="00AC01FE" w:rsidRPr="009354F2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RS"/>
        </w:rPr>
      </w:pPr>
    </w:p>
    <w:p w14:paraId="43A8AEE0" w14:textId="77777777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Динамика извршења предметних услуга: према потребама Наручиоца.</w:t>
      </w:r>
    </w:p>
    <w:p w14:paraId="39499587" w14:textId="77777777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56FA20D3" w14:textId="77777777" w:rsidR="00AC01FE" w:rsidRPr="00934E43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46541B">
        <w:rPr>
          <w:rFonts w:ascii="Arial" w:hAnsi="Arial" w:cs="Arial"/>
          <w:sz w:val="22"/>
          <w:szCs w:val="22"/>
          <w:lang w:val="sr-Cyrl-RS"/>
        </w:rPr>
        <w:t xml:space="preserve">Услуге се врше у просторијама Наручиоца: </w:t>
      </w:r>
      <w:r w:rsidRPr="0046541B">
        <w:rPr>
          <w:rFonts w:ascii="Arial" w:hAnsi="Arial" w:cs="Arial"/>
          <w:sz w:val="22"/>
          <w:szCs w:val="22"/>
          <w:lang w:val="sr-Cyrl-CS"/>
        </w:rPr>
        <w:t>Институт за јавно здравље Војводине, Футошка 121, 21 000 Нови Сад.</w:t>
      </w:r>
    </w:p>
    <w:p w14:paraId="54CA351D" w14:textId="77777777" w:rsidR="00AC01FE" w:rsidRDefault="00AC01FE" w:rsidP="00AC01FE">
      <w:pPr>
        <w:spacing w:before="100" w:beforeAutospacing="1"/>
        <w:ind w:right="259"/>
        <w:jc w:val="center"/>
        <w:rPr>
          <w:b/>
          <w:lang w:val="sr-Cyrl-RS" w:eastAsia="sr-Latn-RS"/>
        </w:rPr>
      </w:pPr>
    </w:p>
    <w:p w14:paraId="6C647A0A" w14:textId="20AEB96F" w:rsidR="00AC01FE" w:rsidRDefault="00AC01FE" w:rsidP="00AC01FE">
      <w:pPr>
        <w:spacing w:before="100" w:beforeAutospacing="1"/>
        <w:ind w:right="259"/>
        <w:rPr>
          <w:b/>
          <w:lang w:val="sr-Cyrl-RS" w:eastAsia="sr-Latn-RS"/>
        </w:rPr>
      </w:pPr>
    </w:p>
    <w:p w14:paraId="6A0C9DC1" w14:textId="77777777" w:rsidR="00AC01FE" w:rsidRDefault="00AC01FE" w:rsidP="00AC01FE">
      <w:pPr>
        <w:spacing w:before="100" w:beforeAutospacing="1"/>
        <w:ind w:right="259"/>
        <w:rPr>
          <w:b/>
          <w:lang w:val="sr-Cyrl-RS" w:eastAsia="sr-Latn-RS"/>
        </w:rPr>
      </w:pPr>
    </w:p>
    <w:p w14:paraId="569334FC" w14:textId="2B514222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  <w:lang w:val="sr-Cyrl-RS"/>
        </w:rPr>
        <w:lastRenderedPageBreak/>
        <w:t>Образац понуде</w:t>
      </w:r>
      <w:r w:rsidRPr="007F3912">
        <w:rPr>
          <w:rFonts w:ascii="Arial" w:hAnsi="Arial" w:cs="Arial"/>
          <w:b/>
          <w:lang w:val="sr-Latn-RS"/>
        </w:rPr>
        <w:t xml:space="preserve"> </w:t>
      </w:r>
      <w:r w:rsidRPr="007F3912">
        <w:rPr>
          <w:rFonts w:ascii="Arial" w:hAnsi="Arial" w:cs="Arial"/>
          <w:b/>
          <w:lang w:val="sr-Cyrl-RS"/>
        </w:rPr>
        <w:t>број: _______________</w:t>
      </w:r>
      <w:r w:rsidR="002F380B" w:rsidRPr="007F3912">
        <w:rPr>
          <w:rFonts w:ascii="Arial" w:hAnsi="Arial" w:cs="Arial"/>
          <w:b/>
          <w:lang w:val="sr-Cyrl-RS"/>
        </w:rPr>
        <w:t>од____________202</w:t>
      </w:r>
      <w:r w:rsidR="00A610BC">
        <w:rPr>
          <w:rFonts w:ascii="Arial" w:hAnsi="Arial" w:cs="Arial"/>
          <w:b/>
          <w:lang w:val="sr-Latn-RS"/>
        </w:rPr>
        <w:t xml:space="preserve">4. </w:t>
      </w:r>
      <w:r w:rsidR="002F380B" w:rsidRPr="007F3912">
        <w:rPr>
          <w:rFonts w:ascii="Arial" w:hAnsi="Arial" w:cs="Arial"/>
          <w:b/>
          <w:lang w:val="sr-Cyrl-RS"/>
        </w:rPr>
        <w:t>год.</w:t>
      </w:r>
    </w:p>
    <w:p w14:paraId="68648B59" w14:textId="77777777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442D36F" w14:textId="77777777" w:rsidR="00E45766" w:rsidRPr="007F3912" w:rsidRDefault="00E45766" w:rsidP="00E45766">
      <w:pPr>
        <w:spacing w:before="100" w:beforeAutospacing="1"/>
        <w:ind w:right="259"/>
        <w:rPr>
          <w:rFonts w:ascii="Arial" w:hAnsi="Arial" w:cs="Arial"/>
          <w:lang w:val="sr-Latn-RS" w:eastAsia="sr-Latn-RS"/>
        </w:rPr>
      </w:pPr>
      <w:r w:rsidRPr="007F3912">
        <w:rPr>
          <w:rFonts w:ascii="Arial" w:hAnsi="Arial" w:cs="Arial"/>
          <w:lang w:val="sr-Latn-RS" w:eastAsia="sr-Latn-RS"/>
        </w:rPr>
        <w:t>ПОДАЦИ О ПОНУЂАЧУ</w:t>
      </w:r>
    </w:p>
    <w:p w14:paraId="42B63E10" w14:textId="77777777" w:rsidR="00E45766" w:rsidRPr="007F3912" w:rsidRDefault="00E45766" w:rsidP="00E45766">
      <w:pPr>
        <w:spacing w:before="100" w:beforeAutospacing="1"/>
        <w:ind w:right="259"/>
        <w:jc w:val="center"/>
        <w:rPr>
          <w:rStyle w:val="StyleBold"/>
          <w:rFonts w:ascii="Arial" w:eastAsiaTheme="majorEastAsia" w:hAnsi="Arial" w:cs="Arial"/>
          <w:b w:val="0"/>
          <w:bCs w:val="0"/>
          <w:lang w:val="sr-Latn-RS" w:eastAsia="sr-Latn-RS"/>
        </w:rPr>
      </w:pPr>
    </w:p>
    <w:tbl>
      <w:tblPr>
        <w:tblW w:w="987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F3912" w14:paraId="5F6407FE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3E6949D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C31FA74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6439597C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334FBDCF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2D47811C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4BD5F620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58795CC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22E050B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4973E5BC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66846F75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347FF66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DAC56D8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0903F31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44090FF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5ADB26C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64B32378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6AEB179C" w14:textId="77777777" w:rsidR="00AC01FE" w:rsidRPr="00763FF6" w:rsidRDefault="00AC01FE" w:rsidP="00AC01FE">
      <w:pPr>
        <w:spacing w:before="100" w:beforeAutospacing="1"/>
        <w:rPr>
          <w:lang w:val="sr-Latn-RS" w:eastAsia="sr-Latn-RS"/>
        </w:rPr>
      </w:pPr>
      <w:r w:rsidRPr="00763FF6">
        <w:rPr>
          <w:rStyle w:val="StyleBold"/>
          <w:rFonts w:eastAsiaTheme="majorEastAsia"/>
        </w:rPr>
        <w:t xml:space="preserve">ПОНУЂАЧ: </w:t>
      </w:r>
      <w:r w:rsidRPr="00763FF6">
        <w:rPr>
          <w:lang w:val="sr-Latn-RS" w:eastAsia="sr-Latn-RS"/>
        </w:rPr>
        <w:t xml:space="preserve">____________________________________ </w:t>
      </w:r>
      <w:r w:rsidRPr="00763FF6">
        <w:rPr>
          <w:rStyle w:val="StyleBold"/>
          <w:rFonts w:eastAsiaTheme="majorEastAsia"/>
        </w:rPr>
        <w:t>М.П.</w:t>
      </w:r>
    </w:p>
    <w:p w14:paraId="57F5AC23" w14:textId="77777777" w:rsidR="00AC01FE" w:rsidRPr="009354F2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2729DF3A" w14:textId="7932D147" w:rsidR="004669CC" w:rsidRDefault="004669CC" w:rsidP="00D4308C">
      <w:pPr>
        <w:spacing w:before="100" w:beforeAutospacing="1"/>
        <w:rPr>
          <w:rStyle w:val="StyleBold"/>
          <w:rFonts w:ascii="Arial" w:eastAsiaTheme="majorEastAsia" w:hAnsi="Arial" w:cs="Arial"/>
        </w:rPr>
        <w:sectPr w:rsidR="004669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293D36" w14:textId="77777777" w:rsidR="00AC01FE" w:rsidRPr="009354F2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9354F2">
        <w:rPr>
          <w:rFonts w:ascii="Arial" w:hAnsi="Arial" w:cs="Arial"/>
          <w:b/>
          <w:sz w:val="22"/>
          <w:szCs w:val="22"/>
          <w:lang w:val="sr-Cyrl-CS"/>
        </w:rPr>
        <w:lastRenderedPageBreak/>
        <w:t>У складу са горе наведеном спецификацијом, нудимо вам,</w:t>
      </w:r>
    </w:p>
    <w:tbl>
      <w:tblPr>
        <w:tblStyle w:val="TableGrid"/>
        <w:tblW w:w="10324" w:type="dxa"/>
        <w:jc w:val="center"/>
        <w:tblLook w:val="04A0" w:firstRow="1" w:lastRow="0" w:firstColumn="1" w:lastColumn="0" w:noHBand="0" w:noVBand="1"/>
      </w:tblPr>
      <w:tblGrid>
        <w:gridCol w:w="1068"/>
        <w:gridCol w:w="2452"/>
        <w:gridCol w:w="1262"/>
        <w:gridCol w:w="1340"/>
        <w:gridCol w:w="1387"/>
        <w:gridCol w:w="1428"/>
        <w:gridCol w:w="1387"/>
      </w:tblGrid>
      <w:tr w:rsidR="00AC01FE" w:rsidRPr="00FD5309" w14:paraId="7BD7DF8E" w14:textId="77777777" w:rsidTr="0002705A">
        <w:trPr>
          <w:trHeight w:val="248"/>
          <w:jc w:val="center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191B09C3" w14:textId="77777777" w:rsidR="00AC01FE" w:rsidRPr="00FD5309" w:rsidRDefault="00AC01FE" w:rsidP="0002705A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FD530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Шифра ставке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vAlign w:val="center"/>
          </w:tcPr>
          <w:p w14:paraId="3D523763" w14:textId="77777777" w:rsidR="00AC01FE" w:rsidRPr="00FD5309" w:rsidRDefault="00AC01FE" w:rsidP="0002705A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FD530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ставке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162397A0" w14:textId="77777777" w:rsidR="00AC01FE" w:rsidRPr="00FD5309" w:rsidRDefault="00AC01FE" w:rsidP="0002705A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FD530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6E7C939D" w14:textId="77777777" w:rsidR="00AC01FE" w:rsidRPr="00FD5309" w:rsidRDefault="00AC01FE" w:rsidP="0002705A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FD530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3C37DA9B" w14:textId="77777777" w:rsidR="00AC01FE" w:rsidRPr="00FD5309" w:rsidRDefault="00AC01FE" w:rsidP="0002705A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FD530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45CA4DCA" w14:textId="77777777" w:rsidR="00AC01FE" w:rsidRPr="00FD5309" w:rsidRDefault="00AC01FE" w:rsidP="0002705A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FD530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вредност без ПДВ-а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7D172448" w14:textId="77777777" w:rsidR="00AC01FE" w:rsidRPr="00FD5309" w:rsidRDefault="00AC01FE" w:rsidP="0002705A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FD530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AC01FE" w:rsidRPr="00FD5309" w14:paraId="325A0647" w14:textId="77777777" w:rsidTr="00FD5309">
        <w:trPr>
          <w:trHeight w:val="248"/>
          <w:jc w:val="center"/>
        </w:trPr>
        <w:tc>
          <w:tcPr>
            <w:tcW w:w="1068" w:type="dxa"/>
            <w:vAlign w:val="center"/>
          </w:tcPr>
          <w:p w14:paraId="23A83F1A" w14:textId="77777777" w:rsidR="00AC01FE" w:rsidRPr="00FD5309" w:rsidRDefault="00AC01FE" w:rsidP="0002705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sr-Latn-RS"/>
              </w:rPr>
              <w:t>10920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08898D4F" w14:textId="3BB7BAC3" w:rsidR="00AC01FE" w:rsidRPr="00FD5309" w:rsidRDefault="00FD5309" w:rsidP="0002705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Услуга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месечног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одржавања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левог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лифта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бр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1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инв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.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бр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>. 2575</w:t>
            </w:r>
          </w:p>
        </w:tc>
        <w:tc>
          <w:tcPr>
            <w:tcW w:w="1262" w:type="dxa"/>
            <w:vAlign w:val="center"/>
          </w:tcPr>
          <w:p w14:paraId="1FFEC068" w14:textId="576BBBFE" w:rsidR="00AC01FE" w:rsidRPr="00FD5309" w:rsidRDefault="00FD5309" w:rsidP="00027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Комад</w:t>
            </w:r>
          </w:p>
        </w:tc>
        <w:tc>
          <w:tcPr>
            <w:tcW w:w="1340" w:type="dxa"/>
            <w:vAlign w:val="center"/>
          </w:tcPr>
          <w:p w14:paraId="0B280BCF" w14:textId="77777777" w:rsidR="00AC01FE" w:rsidRPr="00FD5309" w:rsidRDefault="00AC01FE" w:rsidP="00027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1387" w:type="dxa"/>
            <w:vAlign w:val="center"/>
          </w:tcPr>
          <w:p w14:paraId="1A59B641" w14:textId="77777777" w:rsidR="00AC01FE" w:rsidRPr="00FD5309" w:rsidRDefault="00AC01FE" w:rsidP="00FD5309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28" w:type="dxa"/>
            <w:vAlign w:val="center"/>
          </w:tcPr>
          <w:p w14:paraId="7EB19BF9" w14:textId="77777777" w:rsidR="00AC01FE" w:rsidRPr="00FD5309" w:rsidRDefault="00AC01FE" w:rsidP="00FD5309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387" w:type="dxa"/>
            <w:vAlign w:val="center"/>
          </w:tcPr>
          <w:p w14:paraId="7EB9A0C8" w14:textId="77777777" w:rsidR="00AC01FE" w:rsidRPr="00FD5309" w:rsidRDefault="00AC01FE" w:rsidP="00FD5309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C01FE" w:rsidRPr="00FD5309" w14:paraId="173B15D9" w14:textId="77777777" w:rsidTr="00FD5309">
        <w:trPr>
          <w:trHeight w:val="248"/>
          <w:jc w:val="center"/>
        </w:trPr>
        <w:tc>
          <w:tcPr>
            <w:tcW w:w="1068" w:type="dxa"/>
            <w:vAlign w:val="center"/>
          </w:tcPr>
          <w:p w14:paraId="42AFA1BE" w14:textId="77777777" w:rsidR="00AC01FE" w:rsidRPr="00FD5309" w:rsidRDefault="00AC01FE" w:rsidP="0002705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10921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66DCC898" w14:textId="030AF747" w:rsidR="00AC01FE" w:rsidRPr="00FD5309" w:rsidRDefault="00FD5309" w:rsidP="0002705A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sr-Latn-RS"/>
              </w:rPr>
              <w:t>Услуга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sr-Latn-RS"/>
              </w:rPr>
              <w:t>месечног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sr-Latn-RS"/>
              </w:rPr>
              <w:t>одржавања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sr-Latn-RS"/>
              </w:rPr>
              <w:t>десног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sr-Latn-RS"/>
              </w:rPr>
              <w:t>лифта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sr-Latn-RS"/>
              </w:rPr>
              <w:t>бр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sr-Latn-RS"/>
              </w:rPr>
              <w:t xml:space="preserve"> 2 </w:t>
            </w:r>
            <w:r w:rsidRPr="00FD5309">
              <w:rPr>
                <w:rFonts w:ascii="Arial" w:hAnsi="Arial" w:cs="Arial"/>
                <w:sz w:val="22"/>
                <w:szCs w:val="22"/>
                <w:lang w:val="sr-Latn-RS"/>
              </w:rPr>
              <w:t>инв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sr-Latn-RS"/>
              </w:rPr>
              <w:t xml:space="preserve">. </w:t>
            </w:r>
            <w:r w:rsidRPr="00FD5309">
              <w:rPr>
                <w:rFonts w:ascii="Arial" w:hAnsi="Arial" w:cs="Arial"/>
                <w:sz w:val="22"/>
                <w:szCs w:val="22"/>
                <w:lang w:val="sr-Latn-RS"/>
              </w:rPr>
              <w:t>бр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sr-Latn-RS"/>
              </w:rPr>
              <w:t>. 2575</w:t>
            </w:r>
          </w:p>
        </w:tc>
        <w:tc>
          <w:tcPr>
            <w:tcW w:w="1262" w:type="dxa"/>
            <w:vAlign w:val="center"/>
          </w:tcPr>
          <w:p w14:paraId="3F084F81" w14:textId="3D8F1818" w:rsidR="00AC01FE" w:rsidRPr="00FD5309" w:rsidRDefault="00FD5309" w:rsidP="0002705A">
            <w:pPr>
              <w:jc w:val="center"/>
              <w:rPr>
                <w:rFonts w:ascii="Arial" w:hAnsi="Arial" w:cs="Arial"/>
                <w:sz w:val="22"/>
                <w:szCs w:val="22"/>
                <w:lang w:eastAsia="sr-Latn-RS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eastAsia="sr-Latn-RS"/>
              </w:rPr>
              <w:t>Комад</w:t>
            </w:r>
          </w:p>
        </w:tc>
        <w:tc>
          <w:tcPr>
            <w:tcW w:w="1340" w:type="dxa"/>
            <w:vAlign w:val="center"/>
          </w:tcPr>
          <w:p w14:paraId="3CDECB00" w14:textId="77777777" w:rsidR="00AC01FE" w:rsidRPr="00FD5309" w:rsidRDefault="00AC01FE" w:rsidP="00027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1387" w:type="dxa"/>
            <w:vAlign w:val="center"/>
          </w:tcPr>
          <w:p w14:paraId="4A1E8F3F" w14:textId="77777777" w:rsidR="00AC01FE" w:rsidRPr="00FD5309" w:rsidRDefault="00AC01FE" w:rsidP="00FD5309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28" w:type="dxa"/>
            <w:vAlign w:val="center"/>
          </w:tcPr>
          <w:p w14:paraId="116A5256" w14:textId="77777777" w:rsidR="00AC01FE" w:rsidRPr="00FD5309" w:rsidRDefault="00AC01FE" w:rsidP="00FD5309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387" w:type="dxa"/>
            <w:vAlign w:val="center"/>
          </w:tcPr>
          <w:p w14:paraId="36E556AE" w14:textId="77777777" w:rsidR="00AC01FE" w:rsidRPr="00FD5309" w:rsidRDefault="00AC01FE" w:rsidP="00FD5309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C01FE" w:rsidRPr="00FD5309" w14:paraId="1266C6D1" w14:textId="77777777" w:rsidTr="00FD5309">
        <w:trPr>
          <w:trHeight w:val="248"/>
          <w:jc w:val="center"/>
        </w:trPr>
        <w:tc>
          <w:tcPr>
            <w:tcW w:w="1068" w:type="dxa"/>
            <w:vAlign w:val="center"/>
          </w:tcPr>
          <w:p w14:paraId="50C1E7FE" w14:textId="77777777" w:rsidR="00AC01FE" w:rsidRPr="00FD5309" w:rsidRDefault="00AC01FE" w:rsidP="0002705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10922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39EDE406" w14:textId="2FC8C35A" w:rsidR="00AC01FE" w:rsidRPr="00FD5309" w:rsidRDefault="00FD5309" w:rsidP="0002705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Услуга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месечног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одржавања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лифта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бр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3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инв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>.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бр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>. 1343</w:t>
            </w:r>
          </w:p>
        </w:tc>
        <w:tc>
          <w:tcPr>
            <w:tcW w:w="1262" w:type="dxa"/>
            <w:vAlign w:val="center"/>
          </w:tcPr>
          <w:p w14:paraId="76519178" w14:textId="438F5C52" w:rsidR="00AC01FE" w:rsidRPr="00FD5309" w:rsidRDefault="00FD5309" w:rsidP="0002705A">
            <w:pPr>
              <w:jc w:val="center"/>
              <w:rPr>
                <w:rFonts w:ascii="Arial" w:hAnsi="Arial" w:cs="Arial"/>
                <w:sz w:val="22"/>
                <w:szCs w:val="22"/>
                <w:lang w:eastAsia="sr-Latn-RS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eastAsia="sr-Latn-RS"/>
              </w:rPr>
              <w:t>Комад</w:t>
            </w:r>
          </w:p>
        </w:tc>
        <w:tc>
          <w:tcPr>
            <w:tcW w:w="1340" w:type="dxa"/>
            <w:vAlign w:val="center"/>
          </w:tcPr>
          <w:p w14:paraId="324699E3" w14:textId="77777777" w:rsidR="00AC01FE" w:rsidRPr="00FD5309" w:rsidRDefault="00AC01FE" w:rsidP="00027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1387" w:type="dxa"/>
            <w:vAlign w:val="center"/>
          </w:tcPr>
          <w:p w14:paraId="598A6584" w14:textId="77777777" w:rsidR="00AC01FE" w:rsidRPr="00FD5309" w:rsidRDefault="00AC01FE" w:rsidP="00FD5309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28" w:type="dxa"/>
            <w:vAlign w:val="center"/>
          </w:tcPr>
          <w:p w14:paraId="2D6560CE" w14:textId="77777777" w:rsidR="00AC01FE" w:rsidRPr="00FD5309" w:rsidRDefault="00AC01FE" w:rsidP="00FD5309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387" w:type="dxa"/>
            <w:vAlign w:val="center"/>
          </w:tcPr>
          <w:p w14:paraId="253F8F3C" w14:textId="77777777" w:rsidR="00AC01FE" w:rsidRPr="00FD5309" w:rsidRDefault="00AC01FE" w:rsidP="00FD5309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C01FE" w:rsidRPr="00FD5309" w14:paraId="300B7377" w14:textId="77777777" w:rsidTr="00FD5309">
        <w:trPr>
          <w:trHeight w:val="248"/>
          <w:jc w:val="center"/>
        </w:trPr>
        <w:tc>
          <w:tcPr>
            <w:tcW w:w="1068" w:type="dxa"/>
            <w:vAlign w:val="center"/>
          </w:tcPr>
          <w:p w14:paraId="0BE6077C" w14:textId="77777777" w:rsidR="00AC01FE" w:rsidRPr="00FD5309" w:rsidRDefault="00AC01FE" w:rsidP="0002705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10923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12B9E56F" w14:textId="14EF3F60" w:rsidR="00AC01FE" w:rsidRPr="00FD5309" w:rsidRDefault="00FD5309" w:rsidP="0002705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Услуга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месечног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одржавања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лифта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бр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4 (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малотеретни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>)</w:t>
            </w:r>
          </w:p>
        </w:tc>
        <w:tc>
          <w:tcPr>
            <w:tcW w:w="1262" w:type="dxa"/>
            <w:vAlign w:val="center"/>
          </w:tcPr>
          <w:p w14:paraId="00A38E72" w14:textId="328FA0B5" w:rsidR="00AC01FE" w:rsidRPr="00FD5309" w:rsidRDefault="00FD5309" w:rsidP="0002705A">
            <w:pPr>
              <w:jc w:val="center"/>
              <w:rPr>
                <w:rFonts w:ascii="Arial" w:hAnsi="Arial" w:cs="Arial"/>
                <w:sz w:val="22"/>
                <w:szCs w:val="22"/>
                <w:lang w:eastAsia="sr-Latn-RS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eastAsia="sr-Latn-RS"/>
              </w:rPr>
              <w:t>Комад</w:t>
            </w:r>
          </w:p>
        </w:tc>
        <w:tc>
          <w:tcPr>
            <w:tcW w:w="1340" w:type="dxa"/>
            <w:vAlign w:val="center"/>
          </w:tcPr>
          <w:p w14:paraId="1D9C6AF5" w14:textId="77777777" w:rsidR="00AC01FE" w:rsidRPr="00FD5309" w:rsidRDefault="00AC01FE" w:rsidP="00027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1387" w:type="dxa"/>
            <w:vAlign w:val="center"/>
          </w:tcPr>
          <w:p w14:paraId="14BFEDAF" w14:textId="77777777" w:rsidR="00AC01FE" w:rsidRPr="00FD5309" w:rsidRDefault="00AC01FE" w:rsidP="00FD5309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28" w:type="dxa"/>
            <w:vAlign w:val="center"/>
          </w:tcPr>
          <w:p w14:paraId="220E05CA" w14:textId="77777777" w:rsidR="00AC01FE" w:rsidRPr="00FD5309" w:rsidRDefault="00AC01FE" w:rsidP="00FD5309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387" w:type="dxa"/>
            <w:vAlign w:val="center"/>
          </w:tcPr>
          <w:p w14:paraId="0F00E2DA" w14:textId="77777777" w:rsidR="00AC01FE" w:rsidRPr="00FD5309" w:rsidRDefault="00AC01FE" w:rsidP="00FD5309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C01FE" w:rsidRPr="00FD5309" w14:paraId="1D3930D5" w14:textId="77777777" w:rsidTr="0002705A">
        <w:trPr>
          <w:trHeight w:val="248"/>
          <w:jc w:val="center"/>
        </w:trPr>
        <w:tc>
          <w:tcPr>
            <w:tcW w:w="6122" w:type="dxa"/>
            <w:gridSpan w:val="4"/>
            <w:vMerge w:val="restart"/>
            <w:vAlign w:val="center"/>
          </w:tcPr>
          <w:p w14:paraId="42596925" w14:textId="77777777" w:rsidR="00AC01FE" w:rsidRPr="00FD5309" w:rsidRDefault="00AC01FE" w:rsidP="0002705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 w:eastAsia="sr-Latn-RS"/>
              </w:rPr>
            </w:pPr>
            <w:r w:rsidRPr="00FD5309">
              <w:rPr>
                <w:rFonts w:ascii="Arial" w:hAnsi="Arial" w:cs="Arial"/>
                <w:b/>
                <w:sz w:val="22"/>
                <w:szCs w:val="22"/>
                <w:lang w:val="sr-Cyrl-RS" w:eastAsia="sr-Latn-RS"/>
              </w:rPr>
              <w:t>УКУПНА ЦЕНА</w:t>
            </w:r>
          </w:p>
        </w:tc>
        <w:tc>
          <w:tcPr>
            <w:tcW w:w="4202" w:type="dxa"/>
            <w:gridSpan w:val="3"/>
          </w:tcPr>
          <w:p w14:paraId="7B238884" w14:textId="77777777" w:rsidR="00AC01FE" w:rsidRPr="00FD5309" w:rsidRDefault="00AC01FE" w:rsidP="0002705A">
            <w:pPr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                                            без ПДВ-а</w:t>
            </w:r>
          </w:p>
        </w:tc>
      </w:tr>
      <w:tr w:rsidR="00AC01FE" w:rsidRPr="00FD5309" w14:paraId="44913E35" w14:textId="77777777" w:rsidTr="0002705A">
        <w:trPr>
          <w:trHeight w:val="248"/>
          <w:jc w:val="center"/>
        </w:trPr>
        <w:tc>
          <w:tcPr>
            <w:tcW w:w="6122" w:type="dxa"/>
            <w:gridSpan w:val="4"/>
            <w:vMerge/>
            <w:vAlign w:val="center"/>
          </w:tcPr>
          <w:p w14:paraId="36131F0A" w14:textId="77777777" w:rsidR="00AC01FE" w:rsidRPr="00FD5309" w:rsidRDefault="00AC01FE" w:rsidP="00027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4202" w:type="dxa"/>
            <w:gridSpan w:val="3"/>
          </w:tcPr>
          <w:p w14:paraId="169A9D4D" w14:textId="77777777" w:rsidR="00AC01FE" w:rsidRPr="00FD5309" w:rsidRDefault="00AC01FE" w:rsidP="0002705A">
            <w:pPr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                                           са ПДВ-ом</w:t>
            </w:r>
          </w:p>
        </w:tc>
      </w:tr>
    </w:tbl>
    <w:p w14:paraId="4AB64A75" w14:textId="77777777" w:rsidR="00AC01FE" w:rsidRDefault="00AC01FE" w:rsidP="00AC01F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u w:val="single"/>
          <w:lang w:val="sr-Cyrl-CS"/>
        </w:rPr>
      </w:pPr>
    </w:p>
    <w:p w14:paraId="766AB6AA" w14:textId="2A81A57C" w:rsidR="00AC01FE" w:rsidRPr="00006FFA" w:rsidRDefault="00AC01FE" w:rsidP="00AC01F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u w:val="single"/>
          <w:lang w:val="sr-Cyrl-CS"/>
        </w:rPr>
      </w:pPr>
      <w:r w:rsidRPr="00006FFA">
        <w:rPr>
          <w:rFonts w:ascii="Arial" w:hAnsi="Arial" w:cs="Arial"/>
          <w:b/>
          <w:i/>
          <w:sz w:val="22"/>
          <w:szCs w:val="22"/>
          <w:u w:val="single"/>
          <w:lang w:val="sr-Cyrl-CS"/>
        </w:rPr>
        <w:t xml:space="preserve">НАПОМЕНА: </w:t>
      </w:r>
    </w:p>
    <w:p w14:paraId="76EE7D5C" w14:textId="77777777" w:rsidR="00AC01FE" w:rsidRDefault="00AC01FE" w:rsidP="00AC01F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>
        <w:rPr>
          <w:rFonts w:ascii="Arial" w:hAnsi="Arial" w:cs="Arial"/>
          <w:b/>
          <w:i/>
          <w:sz w:val="22"/>
          <w:szCs w:val="22"/>
          <w:lang w:val="sr-Cyrl-CS"/>
        </w:rPr>
        <w:t xml:space="preserve">Јединична цена одржавања мора да обухвата </w:t>
      </w:r>
      <w:r w:rsidRPr="00723C53">
        <w:rPr>
          <w:rFonts w:ascii="Arial" w:hAnsi="Arial" w:cs="Arial"/>
          <w:b/>
          <w:i/>
          <w:sz w:val="22"/>
          <w:szCs w:val="22"/>
          <w:u w:val="single"/>
          <w:lang w:val="sr-Cyrl-CS"/>
        </w:rPr>
        <w:t>све трошкове</w:t>
      </w:r>
      <w:r>
        <w:rPr>
          <w:rFonts w:ascii="Arial" w:hAnsi="Arial" w:cs="Arial"/>
          <w:b/>
          <w:i/>
          <w:sz w:val="22"/>
          <w:szCs w:val="22"/>
          <w:lang w:val="sr-Cyrl-CS"/>
        </w:rPr>
        <w:t xml:space="preserve"> који настану приликом извршења услуга (односно све зависне и манипулативне трошкове.)</w:t>
      </w:r>
    </w:p>
    <w:p w14:paraId="364C237D" w14:textId="77777777" w:rsidR="00AC01FE" w:rsidRDefault="00AC01FE" w:rsidP="00AC01F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>
        <w:rPr>
          <w:rFonts w:ascii="Arial" w:hAnsi="Arial" w:cs="Arial"/>
          <w:b/>
          <w:i/>
          <w:sz w:val="22"/>
          <w:szCs w:val="22"/>
          <w:lang w:val="sr-Cyrl-CS"/>
        </w:rPr>
        <w:t xml:space="preserve">Цене се односе на </w:t>
      </w:r>
      <w:r w:rsidRPr="000E058E">
        <w:rPr>
          <w:rFonts w:ascii="Arial" w:hAnsi="Arial" w:cs="Arial"/>
          <w:b/>
          <w:i/>
          <w:sz w:val="22"/>
          <w:szCs w:val="22"/>
          <w:u w:val="single"/>
          <w:lang w:val="sr-Cyrl-CS"/>
        </w:rPr>
        <w:t>месечно одржавање</w:t>
      </w:r>
      <w:r>
        <w:rPr>
          <w:rFonts w:ascii="Arial" w:hAnsi="Arial" w:cs="Arial"/>
          <w:b/>
          <w:i/>
          <w:sz w:val="22"/>
          <w:szCs w:val="22"/>
          <w:lang w:val="sr-Cyrl-CS"/>
        </w:rPr>
        <w:t xml:space="preserve"> лифтова. </w:t>
      </w:r>
    </w:p>
    <w:p w14:paraId="21FA4FFF" w14:textId="77777777" w:rsidR="00AC01FE" w:rsidRDefault="00AC01FE" w:rsidP="00AC01F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1ADBBE75" w14:textId="77777777" w:rsidR="00AC01FE" w:rsidRDefault="00AC01FE" w:rsidP="00AC01F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>
        <w:rPr>
          <w:rFonts w:ascii="Arial" w:hAnsi="Arial" w:cs="Arial"/>
          <w:b/>
          <w:i/>
          <w:sz w:val="22"/>
          <w:szCs w:val="22"/>
          <w:lang w:val="sr-Cyrl-CS"/>
        </w:rPr>
        <w:t>За све услуге које не спадају у месечно  одржавање лифтова, добављач је дужан да пошаље понуду наручиоцу.</w:t>
      </w:r>
    </w:p>
    <w:p w14:paraId="7B2659A7" w14:textId="77777777" w:rsidR="00AC01FE" w:rsidRDefault="00AC01FE" w:rsidP="00AC01F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94A62FE" w14:textId="77777777" w:rsidR="00AC01FE" w:rsidRDefault="00AC01FE" w:rsidP="00AC01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Рок почетка</w:t>
      </w:r>
      <w:r w:rsidRPr="00324088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извршења услуге</w:t>
      </w:r>
      <w:r>
        <w:rPr>
          <w:rFonts w:ascii="Arial" w:hAnsi="Arial" w:cs="Arial"/>
          <w:sz w:val="22"/>
          <w:szCs w:val="22"/>
          <w:lang w:val="sr-Cyrl-CS"/>
        </w:rPr>
        <w:t>:</w:t>
      </w:r>
      <w:r w:rsidRPr="00645F91">
        <w:rPr>
          <w:rFonts w:ascii="Arial" w:hAnsi="Arial" w:cs="Arial"/>
          <w:sz w:val="22"/>
          <w:szCs w:val="22"/>
          <w:lang w:val="sr-Cyrl-CS"/>
        </w:rPr>
        <w:t>___________</w:t>
      </w:r>
      <w:r>
        <w:rPr>
          <w:rFonts w:ascii="Arial" w:hAnsi="Arial" w:cs="Arial"/>
          <w:sz w:val="22"/>
          <w:szCs w:val="22"/>
          <w:lang w:val="sr-Cyrl-CS"/>
        </w:rPr>
        <w:t>часа/ова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након захтева Наручиоца  (максимално 24 часа, изузев у случајевима када је у питању спашавање лица из лифта које се врши без посебног захтева и одмах)</w:t>
      </w:r>
    </w:p>
    <w:p w14:paraId="05C45F8D" w14:textId="77777777" w:rsidR="00AC01FE" w:rsidRDefault="00AC01FE" w:rsidP="00AC01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59925D51" w14:textId="77777777" w:rsidR="00AC01FE" w:rsidRDefault="00AC01FE" w:rsidP="00AC01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A820DF">
        <w:rPr>
          <w:rFonts w:ascii="Arial" w:hAnsi="Arial" w:cs="Arial"/>
          <w:b/>
          <w:sz w:val="22"/>
          <w:szCs w:val="22"/>
          <w:lang w:val="sr-Cyrl-CS"/>
        </w:rPr>
        <w:t>Гарантни рок на резервне делове</w:t>
      </w:r>
      <w:r>
        <w:rPr>
          <w:rFonts w:ascii="Arial" w:hAnsi="Arial" w:cs="Arial"/>
          <w:sz w:val="22"/>
          <w:szCs w:val="22"/>
          <w:lang w:val="sr-Cyrl-CS"/>
        </w:rPr>
        <w:t>: рок наведен од стране произвођача предметног дела.</w:t>
      </w:r>
    </w:p>
    <w:p w14:paraId="5F12D600" w14:textId="77777777" w:rsidR="00AC01FE" w:rsidRDefault="00AC01FE" w:rsidP="00AC01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A89537" w14:textId="77777777" w:rsidR="00AC01FE" w:rsidRDefault="00AC01FE" w:rsidP="00AC01F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B51168">
        <w:rPr>
          <w:rFonts w:ascii="Arial" w:hAnsi="Arial" w:cs="Arial"/>
          <w:b/>
          <w:sz w:val="22"/>
          <w:szCs w:val="22"/>
          <w:lang w:val="sr-Cyrl-CS"/>
        </w:rPr>
        <w:t>Гарантни рок на извршене услуге:</w:t>
      </w:r>
      <w:r>
        <w:rPr>
          <w:rFonts w:ascii="Arial" w:hAnsi="Arial" w:cs="Arial"/>
          <w:sz w:val="22"/>
          <w:szCs w:val="22"/>
          <w:lang w:val="sr-Cyrl-CS"/>
        </w:rPr>
        <w:t xml:space="preserve"> _______ </w:t>
      </w:r>
      <w:r w:rsidRPr="00374D79">
        <w:rPr>
          <w:rFonts w:ascii="Arial" w:hAnsi="Arial" w:cs="Arial"/>
          <w:sz w:val="22"/>
          <w:szCs w:val="22"/>
          <w:lang w:val="sr-Cyrl-CS"/>
        </w:rPr>
        <w:t>месеца/и (минимално</w:t>
      </w:r>
      <w:r>
        <w:rPr>
          <w:rFonts w:ascii="Arial" w:hAnsi="Arial" w:cs="Arial"/>
          <w:sz w:val="22"/>
          <w:szCs w:val="22"/>
          <w:lang w:val="sr-Cyrl-CS"/>
        </w:rPr>
        <w:t xml:space="preserve"> 3 месеца).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</w:p>
    <w:p w14:paraId="0E71494F" w14:textId="77777777" w:rsidR="00AC01FE" w:rsidRPr="00866045" w:rsidRDefault="00AC01FE" w:rsidP="00AC01F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14:paraId="2B160596" w14:textId="77777777" w:rsidR="00AC01FE" w:rsidRPr="0062226E" w:rsidRDefault="00AC01FE" w:rsidP="00AC01F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Плаћање</w:t>
      </w:r>
      <w:r w:rsidRPr="00324088">
        <w:rPr>
          <w:rFonts w:ascii="Arial" w:hAnsi="Arial" w:cs="Arial"/>
          <w:sz w:val="22"/>
          <w:szCs w:val="22"/>
          <w:lang w:val="sr-Cyrl-CS"/>
        </w:rPr>
        <w:t>: на текући рачун и</w:t>
      </w:r>
      <w:r>
        <w:rPr>
          <w:rFonts w:ascii="Arial" w:hAnsi="Arial" w:cs="Arial"/>
          <w:sz w:val="22"/>
          <w:szCs w:val="22"/>
          <w:lang w:val="sr-Cyrl-CS"/>
        </w:rPr>
        <w:t>зврши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оца </w:t>
      </w:r>
      <w:r>
        <w:rPr>
          <w:rFonts w:ascii="Arial" w:hAnsi="Arial" w:cs="Arial"/>
          <w:sz w:val="22"/>
          <w:szCs w:val="22"/>
          <w:lang w:val="sr-Cyrl-CS"/>
        </w:rPr>
        <w:t xml:space="preserve">услуге 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у року од 30  дана од дана </w:t>
      </w:r>
      <w:r>
        <w:rPr>
          <w:rFonts w:ascii="Arial" w:hAnsi="Arial" w:cs="Arial"/>
          <w:sz w:val="22"/>
          <w:szCs w:val="22"/>
          <w:lang w:val="sr-Cyrl-CS"/>
        </w:rPr>
        <w:t>пријема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исправне фактуре регистроване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у Централном регистру фактура.</w:t>
      </w:r>
    </w:p>
    <w:p w14:paraId="06E11394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textAlignment w:val="baseline"/>
        <w:rPr>
          <w:rFonts w:ascii="Tajms" w:hAnsi="Tajms"/>
          <w:szCs w:val="20"/>
        </w:rPr>
      </w:pPr>
    </w:p>
    <w:p w14:paraId="03B8BE34" w14:textId="77777777" w:rsidR="00AC01FE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1659586" w14:textId="77777777" w:rsidR="00AC01FE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1261E35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14:paraId="7E6199A3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14FFFE0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Датум:___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_____</w:t>
      </w:r>
      <w:r w:rsidRPr="002F0D78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__</w:t>
      </w:r>
      <w:r w:rsidRPr="002F0D78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______</w:t>
      </w:r>
      <w:r>
        <w:rPr>
          <w:rFonts w:ascii="Arial" w:hAnsi="Arial" w:cs="Arial"/>
          <w:sz w:val="22"/>
          <w:szCs w:val="22"/>
          <w:u w:val="single"/>
          <w:lang w:val="sr-Cyrl-CS"/>
        </w:rPr>
        <w:t>_______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Pr="009354F2">
        <w:rPr>
          <w:rFonts w:ascii="Arial" w:hAnsi="Arial" w:cs="Arial"/>
          <w:sz w:val="22"/>
          <w:szCs w:val="22"/>
          <w:lang w:val="sr-Cyrl-CS"/>
        </w:rPr>
        <w:t xml:space="preserve">                                 </w:t>
      </w:r>
    </w:p>
    <w:p w14:paraId="7517D903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EED417A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                                </w:t>
      </w:r>
    </w:p>
    <w:p w14:paraId="5EF5AE39" w14:textId="77777777" w:rsidR="00AC01FE" w:rsidRPr="009354F2" w:rsidRDefault="00AC01FE" w:rsidP="00AC01FE">
      <w:pPr>
        <w:shd w:val="clear" w:color="auto" w:fill="FFFFFF"/>
        <w:tabs>
          <w:tab w:val="left" w:pos="10080"/>
        </w:tabs>
        <w:overflowPunct w:val="0"/>
        <w:autoSpaceDE w:val="0"/>
        <w:autoSpaceDN w:val="0"/>
        <w:adjustRightInd w:val="0"/>
        <w:spacing w:before="264" w:after="456" w:line="269" w:lineRule="exact"/>
        <w:ind w:right="44"/>
        <w:jc w:val="both"/>
        <w:textAlignment w:val="baseline"/>
        <w:rPr>
          <w:rFonts w:ascii="Arial" w:hAnsi="Arial" w:cs="Arial"/>
          <w:color w:val="000000"/>
          <w:spacing w:val="5"/>
          <w:sz w:val="22"/>
          <w:szCs w:val="22"/>
          <w:lang w:val="sr-Cyrl-CS"/>
        </w:rPr>
      </w:pPr>
    </w:p>
    <w:p w14:paraId="1229B6CC" w14:textId="77777777" w:rsidR="00AC01FE" w:rsidRPr="009354F2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ind w:left="6480" w:firstLine="72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354F2">
        <w:rPr>
          <w:rFonts w:ascii="Arial" w:hAnsi="Arial" w:cs="Arial"/>
          <w:sz w:val="22"/>
          <w:szCs w:val="22"/>
          <w:lang w:val="hr-HR"/>
        </w:rPr>
        <w:t>Понуђач</w:t>
      </w:r>
    </w:p>
    <w:p w14:paraId="65566DC6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0B70C" wp14:editId="041B3FFF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338455</wp:posOffset>
                </wp:positionV>
                <wp:extent cx="1943100" cy="0"/>
                <wp:effectExtent l="9525" t="6350" r="952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E62FF9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KI4e8PdAAAACQEAAA8AAAAAAAAAAAAAAAAAdgQAAGRycy9kb3ducmV2LnhtbFBL&#10;BQYAAAAABAAEAPMAAACABQAAAAA=&#10;"/>
            </w:pict>
          </mc:Fallback>
        </mc:AlternateContent>
      </w:r>
      <w:r w:rsidRPr="009354F2">
        <w:rPr>
          <w:rFonts w:ascii="Arial" w:hAnsi="Arial" w:cs="Arial"/>
          <w:sz w:val="22"/>
          <w:szCs w:val="22"/>
          <w:lang w:val="sr-Cyrl-CS"/>
        </w:rPr>
        <w:t>МП.</w:t>
      </w:r>
    </w:p>
    <w:p w14:paraId="3FBE3193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DD9E2A3" w14:textId="73E16C02" w:rsidR="004669CC" w:rsidRPr="00204166" w:rsidRDefault="004669CC" w:rsidP="002041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lang w:val="sr-Cyrl-CS"/>
        </w:rPr>
        <w:sectPr w:rsidR="004669CC" w:rsidRPr="00204166" w:rsidSect="00AC01F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F0FB32A" w14:textId="23554E9A" w:rsidR="002C2D80" w:rsidRPr="007F3912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3BA1FCC3" w:rsidR="002C2D80" w:rsidRPr="007F3912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  <w:lang w:val="sr-Cyrl-RS"/>
        </w:rPr>
        <w:t xml:space="preserve">  </w:t>
      </w:r>
      <w:r w:rsidRPr="00FD5309">
        <w:rPr>
          <w:rFonts w:ascii="Arial" w:hAnsi="Arial" w:cs="Arial"/>
          <w:b/>
          <w:lang w:val="sr-Cyrl-RS"/>
        </w:rPr>
        <w:t>НА-</w:t>
      </w:r>
      <w:r w:rsidR="0083781F" w:rsidRPr="00FD5309">
        <w:rPr>
          <w:rFonts w:ascii="Arial" w:hAnsi="Arial" w:cs="Arial"/>
          <w:b/>
          <w:lang w:val="sr-Cyrl-RS"/>
        </w:rPr>
        <w:t>0</w:t>
      </w:r>
      <w:r w:rsidR="00FD5309" w:rsidRPr="00FD5309">
        <w:rPr>
          <w:rFonts w:ascii="Arial" w:hAnsi="Arial" w:cs="Arial"/>
          <w:b/>
          <w:lang w:val="sr-Cyrl-RS"/>
        </w:rPr>
        <w:t>7</w:t>
      </w:r>
      <w:r w:rsidR="00DC4ACF" w:rsidRPr="00FD5309">
        <w:rPr>
          <w:rFonts w:ascii="Arial" w:hAnsi="Arial" w:cs="Arial"/>
          <w:b/>
          <w:lang w:val="sr-Cyrl-RS"/>
        </w:rPr>
        <w:t>/</w:t>
      </w:r>
      <w:r w:rsidRPr="00FD5309">
        <w:rPr>
          <w:rFonts w:ascii="Arial" w:hAnsi="Arial" w:cs="Arial"/>
          <w:b/>
          <w:lang w:val="sr-Cyrl-RS"/>
        </w:rPr>
        <w:t>202</w:t>
      </w:r>
      <w:r w:rsidR="0083781F" w:rsidRPr="00FD5309">
        <w:rPr>
          <w:rFonts w:ascii="Arial" w:hAnsi="Arial" w:cs="Arial"/>
          <w:b/>
          <w:lang w:val="sr-Cyrl-RS"/>
        </w:rPr>
        <w:t>4</w:t>
      </w:r>
    </w:p>
    <w:p w14:paraId="23F93C8A" w14:textId="77777777" w:rsidR="00B02E10" w:rsidRPr="007F3912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7F3912" w:rsidRDefault="002C2D80" w:rsidP="002C2D80">
      <w:pPr>
        <w:rPr>
          <w:rFonts w:ascii="Arial" w:hAnsi="Arial" w:cs="Arial"/>
          <w:lang w:val="sr-Cyrl-RS"/>
        </w:rPr>
      </w:pPr>
    </w:p>
    <w:p w14:paraId="3DB763E3" w14:textId="0781A39B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 xml:space="preserve">У поступку </w:t>
      </w:r>
      <w:r w:rsidRPr="00FD5309">
        <w:rPr>
          <w:rFonts w:ascii="Arial" w:hAnsi="Arial" w:cs="Arial"/>
          <w:lang w:val="sr-Cyrl-RS"/>
        </w:rPr>
        <w:t>набавке НА</w:t>
      </w:r>
      <w:r w:rsidR="00994114" w:rsidRPr="00FD5309">
        <w:rPr>
          <w:rFonts w:ascii="Arial" w:hAnsi="Arial" w:cs="Arial"/>
          <w:lang w:val="sr-Cyrl-RS"/>
        </w:rPr>
        <w:t>-</w:t>
      </w:r>
      <w:r w:rsidR="0083781F" w:rsidRPr="00FD5309">
        <w:rPr>
          <w:rFonts w:ascii="Arial" w:hAnsi="Arial" w:cs="Arial"/>
          <w:lang w:val="sr-Cyrl-RS"/>
        </w:rPr>
        <w:t>0</w:t>
      </w:r>
      <w:r w:rsidR="00FD5309" w:rsidRPr="00FD5309">
        <w:rPr>
          <w:rFonts w:ascii="Arial" w:hAnsi="Arial" w:cs="Arial"/>
          <w:lang w:val="sr-Cyrl-RS"/>
        </w:rPr>
        <w:t>7</w:t>
      </w:r>
      <w:r w:rsidRPr="00FD5309">
        <w:rPr>
          <w:rFonts w:ascii="Arial" w:hAnsi="Arial" w:cs="Arial"/>
          <w:lang w:val="sr-Cyrl-RS"/>
        </w:rPr>
        <w:t>/202</w:t>
      </w:r>
      <w:r w:rsidR="0083781F" w:rsidRPr="00FD5309">
        <w:rPr>
          <w:rFonts w:ascii="Arial" w:hAnsi="Arial" w:cs="Arial"/>
          <w:lang w:val="sr-Cyrl-RS"/>
        </w:rPr>
        <w:t>4</w:t>
      </w:r>
      <w:r w:rsidRPr="007F3912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7F3912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7F3912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7F3912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7F3912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7F3912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7F3912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7F3912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7F3912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45FAFE2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7F3912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7F3912" w:rsidRDefault="002C2D80" w:rsidP="002C2D80">
      <w:pPr>
        <w:jc w:val="both"/>
        <w:rPr>
          <w:rFonts w:ascii="Arial" w:hAnsi="Arial" w:cs="Arial"/>
          <w:lang w:val="sr-Cyrl-RS"/>
        </w:rPr>
      </w:pPr>
    </w:p>
    <w:p w14:paraId="7286849A" w14:textId="77777777" w:rsidR="002C2D80" w:rsidRPr="007F3912" w:rsidRDefault="002C2D80" w:rsidP="002C2D80">
      <w:pPr>
        <w:jc w:val="both"/>
        <w:rPr>
          <w:rFonts w:ascii="Arial" w:hAnsi="Arial" w:cs="Arial"/>
          <w:lang w:val="sr-Cyrl-RS"/>
        </w:rPr>
      </w:pPr>
    </w:p>
    <w:p w14:paraId="2D9A0560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08CD106A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3DFB727F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7264509E" w14:textId="5EE893B2" w:rsidR="002C2D80" w:rsidRDefault="002C2D80" w:rsidP="00C14D19">
      <w:pPr>
        <w:rPr>
          <w:rFonts w:ascii="Arial" w:hAnsi="Arial" w:cs="Arial"/>
          <w:b/>
          <w:lang w:val="sr-Cyrl-RS"/>
        </w:rPr>
      </w:pPr>
    </w:p>
    <w:p w14:paraId="1B76FCA4" w14:textId="0D022C67" w:rsidR="00740DBC" w:rsidRDefault="00740DBC" w:rsidP="00C14D19">
      <w:pPr>
        <w:rPr>
          <w:rFonts w:ascii="Arial" w:hAnsi="Arial" w:cs="Arial"/>
          <w:b/>
          <w:lang w:val="sr-Cyrl-RS"/>
        </w:rPr>
      </w:pPr>
    </w:p>
    <w:p w14:paraId="276E3380" w14:textId="52EF093B" w:rsidR="00740DBC" w:rsidRDefault="00740DBC" w:rsidP="00C14D19">
      <w:pPr>
        <w:rPr>
          <w:rFonts w:ascii="Arial" w:hAnsi="Arial" w:cs="Arial"/>
          <w:b/>
          <w:lang w:val="sr-Cyrl-RS"/>
        </w:rPr>
      </w:pPr>
    </w:p>
    <w:p w14:paraId="3741F274" w14:textId="07BB3920" w:rsidR="00740DBC" w:rsidRDefault="00740DBC" w:rsidP="00C14D19">
      <w:pPr>
        <w:rPr>
          <w:rFonts w:ascii="Arial" w:hAnsi="Arial" w:cs="Arial"/>
          <w:b/>
          <w:lang w:val="sr-Cyrl-RS"/>
        </w:rPr>
      </w:pPr>
    </w:p>
    <w:p w14:paraId="348B3573" w14:textId="25B59A32" w:rsidR="00740DBC" w:rsidRDefault="00740DBC" w:rsidP="00C14D19">
      <w:pPr>
        <w:rPr>
          <w:rFonts w:ascii="Arial" w:hAnsi="Arial" w:cs="Arial"/>
          <w:b/>
          <w:lang w:val="sr-Cyrl-RS"/>
        </w:rPr>
      </w:pPr>
    </w:p>
    <w:p w14:paraId="42E93792" w14:textId="3B9070E5" w:rsidR="00740DBC" w:rsidRDefault="00740DBC" w:rsidP="00C14D19">
      <w:pPr>
        <w:rPr>
          <w:rFonts w:ascii="Arial" w:hAnsi="Arial" w:cs="Arial"/>
          <w:b/>
          <w:lang w:val="sr-Cyrl-RS"/>
        </w:rPr>
      </w:pPr>
    </w:p>
    <w:p w14:paraId="2F47D57D" w14:textId="28044A2C" w:rsidR="00740DBC" w:rsidRDefault="00740DBC" w:rsidP="00C14D19">
      <w:pPr>
        <w:rPr>
          <w:rFonts w:ascii="Arial" w:hAnsi="Arial" w:cs="Arial"/>
          <w:b/>
          <w:lang w:val="sr-Cyrl-RS"/>
        </w:rPr>
      </w:pPr>
    </w:p>
    <w:p w14:paraId="479E32C8" w14:textId="4F283FA6" w:rsidR="00740DBC" w:rsidRDefault="00740DBC" w:rsidP="00C14D19">
      <w:pPr>
        <w:rPr>
          <w:rFonts w:ascii="Arial" w:hAnsi="Arial" w:cs="Arial"/>
          <w:b/>
          <w:lang w:val="sr-Cyrl-RS"/>
        </w:rPr>
      </w:pPr>
    </w:p>
    <w:p w14:paraId="561E8FCE" w14:textId="139D7FD9" w:rsidR="00740DBC" w:rsidRDefault="00740DBC" w:rsidP="00C14D19">
      <w:pPr>
        <w:rPr>
          <w:rFonts w:ascii="Arial" w:hAnsi="Arial" w:cs="Arial"/>
          <w:b/>
          <w:lang w:val="sr-Cyrl-RS"/>
        </w:rPr>
      </w:pPr>
    </w:p>
    <w:p w14:paraId="1C3E56E4" w14:textId="63645B14" w:rsidR="00740DBC" w:rsidRDefault="00740DBC" w:rsidP="00C14D19">
      <w:pPr>
        <w:rPr>
          <w:rFonts w:ascii="Arial" w:hAnsi="Arial" w:cs="Arial"/>
          <w:b/>
          <w:lang w:val="sr-Cyrl-RS"/>
        </w:rPr>
      </w:pPr>
    </w:p>
    <w:p w14:paraId="1C06EB54" w14:textId="2FD30570" w:rsidR="00740DBC" w:rsidRDefault="00740DBC" w:rsidP="00C14D19">
      <w:pPr>
        <w:rPr>
          <w:rFonts w:ascii="Arial" w:hAnsi="Arial" w:cs="Arial"/>
          <w:b/>
          <w:lang w:val="sr-Cyrl-RS"/>
        </w:rPr>
      </w:pPr>
    </w:p>
    <w:p w14:paraId="4D845DA6" w14:textId="3738451D" w:rsidR="00740DBC" w:rsidRDefault="00740DBC" w:rsidP="00C14D19">
      <w:pPr>
        <w:rPr>
          <w:rFonts w:ascii="Arial" w:hAnsi="Arial" w:cs="Arial"/>
          <w:b/>
          <w:lang w:val="sr-Cyrl-RS"/>
        </w:rPr>
      </w:pPr>
    </w:p>
    <w:p w14:paraId="57711D2F" w14:textId="77777777" w:rsidR="00740DBC" w:rsidRDefault="00740DBC" w:rsidP="00740DBC">
      <w:pPr>
        <w:rPr>
          <w:rFonts w:ascii="Arial" w:hAnsi="Arial" w:cs="Arial"/>
          <w:b/>
          <w:sz w:val="22"/>
          <w:szCs w:val="22"/>
          <w:lang w:val="sr-Cyrl-RS"/>
        </w:rPr>
      </w:pPr>
      <w:r w:rsidRPr="007D6FC6">
        <w:rPr>
          <w:rFonts w:ascii="Arial" w:hAnsi="Arial" w:cs="Arial"/>
          <w:b/>
          <w:sz w:val="22"/>
          <w:szCs w:val="22"/>
          <w:lang w:val="sr-Cyrl-RS"/>
        </w:rPr>
        <w:lastRenderedPageBreak/>
        <w:t>МОДЕЛ УГОВОРА</w:t>
      </w:r>
    </w:p>
    <w:p w14:paraId="29797D80" w14:textId="77777777" w:rsidR="00740DBC" w:rsidRPr="00C9723C" w:rsidRDefault="00740DBC" w:rsidP="00740DBC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Футошка бр.121, матични број: </w:t>
      </w:r>
      <w:r w:rsidRPr="00C9723C">
        <w:rPr>
          <w:rFonts w:ascii="Arial" w:hAnsi="Arial" w:cs="Arial"/>
          <w:sz w:val="22"/>
          <w:szCs w:val="22"/>
          <w:lang w:val="ru-RU"/>
        </w:rPr>
        <w:t>08246912</w:t>
      </w:r>
      <w:r w:rsidRPr="00C9723C">
        <w:rPr>
          <w:rFonts w:ascii="Arial" w:hAnsi="Arial" w:cs="Arial"/>
          <w:sz w:val="22"/>
          <w:szCs w:val="22"/>
          <w:lang w:val="sr-Latn-CS"/>
        </w:rPr>
        <w:t>,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C9723C">
        <w:rPr>
          <w:rFonts w:ascii="Arial" w:hAnsi="Arial" w:cs="Arial"/>
          <w:sz w:val="22"/>
          <w:szCs w:val="22"/>
          <w:lang w:val="ru-RU"/>
        </w:rPr>
        <w:t>100452714</w:t>
      </w:r>
      <w:r w:rsidRPr="00C9723C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C9723C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C9723C">
        <w:rPr>
          <w:rFonts w:ascii="Arial" w:hAnsi="Arial" w:cs="Arial"/>
          <w:sz w:val="22"/>
          <w:szCs w:val="22"/>
          <w:lang w:val="sr-Cyrl-CS"/>
        </w:rPr>
        <w:t>трезор</w:t>
      </w:r>
      <w:r w:rsidRPr="00C9723C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 кога заступа</w:t>
      </w:r>
      <w:r>
        <w:rPr>
          <w:rFonts w:ascii="Arial" w:hAnsi="Arial" w:cs="Arial"/>
          <w:sz w:val="22"/>
          <w:szCs w:val="22"/>
          <w:lang w:val="sr-Cyrl-CS"/>
        </w:rPr>
        <w:t xml:space="preserve"> в.д. 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директор</w:t>
      </w:r>
      <w:r>
        <w:rPr>
          <w:rFonts w:ascii="Arial" w:hAnsi="Arial" w:cs="Arial"/>
          <w:sz w:val="22"/>
          <w:szCs w:val="22"/>
          <w:lang w:val="sr-Cyrl-CS"/>
        </w:rPr>
        <w:t>а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проф</w:t>
      </w:r>
      <w:r w:rsidRPr="00C9723C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34D060C8" w14:textId="77777777" w:rsidR="00740DBC" w:rsidRDefault="00740DBC" w:rsidP="00740DBC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</w:t>
      </w:r>
    </w:p>
    <w:p w14:paraId="391DA4DC" w14:textId="77777777" w:rsidR="00740DBC" w:rsidRPr="00C9723C" w:rsidRDefault="00740DBC" w:rsidP="00740DBC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414A5B59" w14:textId="77777777" w:rsidR="00740DBC" w:rsidRPr="00C9723C" w:rsidRDefault="00740DBC" w:rsidP="00740DBC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>
        <w:rPr>
          <w:rFonts w:ascii="Arial" w:hAnsi="Arial" w:cs="Arial"/>
          <w:sz w:val="22"/>
          <w:szCs w:val="22"/>
          <w:lang w:val="sr-Cyrl-RS"/>
        </w:rPr>
        <w:t>/адресом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у ____________, __________________________, кога заступа ________________________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Pr="00C9723C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____________________ ПИБ: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_____________</w:t>
      </w:r>
      <w:r>
        <w:rPr>
          <w:rFonts w:ascii="Arial" w:hAnsi="Arial" w:cs="Arial"/>
          <w:sz w:val="22"/>
          <w:szCs w:val="22"/>
          <w:lang w:val="sr-Cyrl-RS"/>
        </w:rPr>
        <w:t>____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_, </w:t>
      </w:r>
    </w:p>
    <w:p w14:paraId="5C9F2D7D" w14:textId="77777777" w:rsidR="00740DBC" w:rsidRPr="00C9723C" w:rsidRDefault="00740DBC" w:rsidP="00740DB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61A0EB2D" w14:textId="77777777" w:rsidR="00740DBC" w:rsidRPr="009354F2" w:rsidRDefault="00740DBC" w:rsidP="00740DBC">
      <w:pPr>
        <w:rPr>
          <w:rFonts w:ascii="Arial" w:hAnsi="Arial"/>
          <w:sz w:val="22"/>
          <w:lang w:val="sl-SI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 xml:space="preserve">закључили су </w:t>
      </w:r>
    </w:p>
    <w:p w14:paraId="756B0439" w14:textId="77777777" w:rsidR="00740DBC" w:rsidRDefault="00740DBC" w:rsidP="00740DBC">
      <w:pPr>
        <w:rPr>
          <w:rFonts w:ascii="Arial" w:hAnsi="Arial"/>
          <w:sz w:val="22"/>
          <w:lang w:val="sl-SI"/>
        </w:rPr>
      </w:pPr>
    </w:p>
    <w:p w14:paraId="258DE79C" w14:textId="77777777" w:rsidR="00740DBC" w:rsidRPr="009354F2" w:rsidRDefault="00740DBC" w:rsidP="00740DBC">
      <w:pPr>
        <w:rPr>
          <w:rFonts w:ascii="Arial" w:hAnsi="Arial"/>
          <w:sz w:val="22"/>
          <w:lang w:val="sl-SI"/>
        </w:rPr>
      </w:pPr>
    </w:p>
    <w:p w14:paraId="4FFB0A89" w14:textId="77777777" w:rsidR="00740DBC" w:rsidRDefault="00740DBC" w:rsidP="00740DBC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УГОВОР О НАБАВЦИ</w:t>
      </w:r>
      <w:r w:rsidRPr="009354F2">
        <w:rPr>
          <w:rFonts w:ascii="Arial" w:hAnsi="Arial"/>
          <w:b/>
          <w:sz w:val="22"/>
          <w:lang w:val="sr-Cyrl-CS"/>
        </w:rPr>
        <w:t xml:space="preserve"> УСЛУГА</w:t>
      </w:r>
    </w:p>
    <w:p w14:paraId="6CD012D1" w14:textId="0760BC1D" w:rsidR="00740DBC" w:rsidRDefault="00740DBC" w:rsidP="00740DBC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Испитивања и одржавање лифтова</w:t>
      </w:r>
    </w:p>
    <w:p w14:paraId="056ECF18" w14:textId="7562B715" w:rsidR="00740DBC" w:rsidRPr="009354F2" w:rsidRDefault="00740DBC" w:rsidP="00740DBC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НА-</w:t>
      </w:r>
      <w:r>
        <w:rPr>
          <w:rFonts w:ascii="Arial" w:hAnsi="Arial"/>
          <w:b/>
          <w:sz w:val="22"/>
          <w:lang w:val="sr-Latn-RS"/>
        </w:rPr>
        <w:t>0</w:t>
      </w:r>
      <w:r w:rsidR="00FD5309">
        <w:rPr>
          <w:rFonts w:ascii="Arial" w:hAnsi="Arial"/>
          <w:b/>
          <w:sz w:val="22"/>
          <w:lang w:val="sr-Cyrl-RS"/>
        </w:rPr>
        <w:t>7</w:t>
      </w:r>
      <w:r>
        <w:rPr>
          <w:rFonts w:ascii="Arial" w:hAnsi="Arial"/>
          <w:b/>
          <w:sz w:val="22"/>
          <w:lang w:val="sr-Cyrl-CS"/>
        </w:rPr>
        <w:t>/2024</w:t>
      </w:r>
    </w:p>
    <w:p w14:paraId="070B863E" w14:textId="77777777" w:rsidR="00740DBC" w:rsidRPr="009354F2" w:rsidRDefault="00740DBC" w:rsidP="00740DBC">
      <w:pPr>
        <w:jc w:val="center"/>
        <w:rPr>
          <w:rFonts w:ascii="Arial" w:hAnsi="Arial"/>
          <w:sz w:val="22"/>
          <w:lang w:val="sl-SI"/>
        </w:rPr>
      </w:pPr>
    </w:p>
    <w:p w14:paraId="6029A6AD" w14:textId="77777777" w:rsidR="00740DBC" w:rsidRPr="009A35D5" w:rsidRDefault="00740DBC" w:rsidP="00740DBC">
      <w:pPr>
        <w:jc w:val="center"/>
        <w:rPr>
          <w:rFonts w:ascii="Arial" w:hAnsi="Arial"/>
          <w:b/>
          <w:sz w:val="22"/>
          <w:lang w:val="sl-SI"/>
        </w:rPr>
      </w:pPr>
      <w:r w:rsidRPr="009A35D5">
        <w:rPr>
          <w:rFonts w:ascii="Arial" w:hAnsi="Arial"/>
          <w:b/>
          <w:sz w:val="22"/>
          <w:lang w:val="sr-Cyrl-CS"/>
        </w:rPr>
        <w:t xml:space="preserve">Члан </w:t>
      </w:r>
      <w:r w:rsidRPr="009A35D5">
        <w:rPr>
          <w:rFonts w:ascii="Arial" w:hAnsi="Arial"/>
          <w:b/>
          <w:sz w:val="22"/>
          <w:lang w:val="sl-SI"/>
        </w:rPr>
        <w:t xml:space="preserve"> 1.</w:t>
      </w:r>
    </w:p>
    <w:p w14:paraId="38EC36DB" w14:textId="77777777" w:rsidR="00740DBC" w:rsidRPr="00DE5F2A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E5F2A">
        <w:rPr>
          <w:rFonts w:ascii="Arial" w:hAnsi="Arial" w:cs="Arial"/>
          <w:sz w:val="22"/>
          <w:szCs w:val="22"/>
        </w:rPr>
        <w:t>Уговорне стране констатују:</w:t>
      </w:r>
    </w:p>
    <w:p w14:paraId="59013AA3" w14:textId="77777777" w:rsidR="00740DBC" w:rsidRPr="00DE5F2A" w:rsidRDefault="00740DBC" w:rsidP="00740DBC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335935" w14:textId="43899D95" w:rsidR="00740DBC" w:rsidRPr="00DE5F2A" w:rsidRDefault="00740DBC" w:rsidP="00740DBC">
      <w:pPr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DE5F2A">
        <w:rPr>
          <w:rFonts w:ascii="Arial" w:hAnsi="Arial" w:cs="Arial"/>
          <w:sz w:val="22"/>
          <w:szCs w:val="22"/>
          <w:lang w:eastAsia="ar-SA"/>
        </w:rPr>
        <w:t xml:space="preserve">Предмет уговора је </w:t>
      </w:r>
      <w:r w:rsidRPr="00DE5F2A">
        <w:rPr>
          <w:rFonts w:ascii="Arial" w:hAnsi="Arial" w:cs="Arial"/>
          <w:bCs/>
          <w:iCs/>
          <w:sz w:val="22"/>
          <w:szCs w:val="22"/>
          <w:lang w:val="sr-Latn-RS"/>
        </w:rPr>
        <w:t>пружање</w:t>
      </w:r>
      <w:r>
        <w:rPr>
          <w:rFonts w:ascii="Arial" w:hAnsi="Arial" w:cs="Arial"/>
          <w:bCs/>
          <w:iCs/>
          <w:sz w:val="22"/>
          <w:szCs w:val="22"/>
          <w:lang w:val="sr-Latn-RS"/>
        </w:rPr>
        <w:t xml:space="preserve"> </w:t>
      </w:r>
      <w:r w:rsidRPr="00324088">
        <w:rPr>
          <w:rFonts w:ascii="Arial" w:hAnsi="Arial" w:cs="Arial"/>
          <w:sz w:val="22"/>
          <w:szCs w:val="22"/>
          <w:lang w:val="sr-Cyrl-RS"/>
        </w:rPr>
        <w:t>услуга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Испитивања и о</w:t>
      </w:r>
      <w:r w:rsidRPr="006B1075">
        <w:rPr>
          <w:rFonts w:ascii="Arial" w:hAnsi="Arial" w:cs="Arial"/>
          <w:sz w:val="22"/>
          <w:szCs w:val="22"/>
          <w:lang w:val="sr-Cyrl-RS"/>
        </w:rPr>
        <w:t>државања лифтова</w:t>
      </w:r>
      <w:r w:rsidRPr="00744A3D">
        <w:rPr>
          <w:rFonts w:ascii="Arial" w:hAnsi="Arial" w:cs="Arial"/>
          <w:sz w:val="22"/>
          <w:szCs w:val="22"/>
          <w:lang w:val="sr-Cyrl-RS"/>
        </w:rPr>
        <w:t>,</w:t>
      </w:r>
      <w:r w:rsidRPr="00AB691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које су дефинисанe и описанe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Техничком спецификацијом, односно</w:t>
      </w:r>
      <w:r>
        <w:rPr>
          <w:rFonts w:ascii="Arial" w:hAnsi="Arial" w:cs="Arial"/>
          <w:sz w:val="22"/>
          <w:szCs w:val="22"/>
          <w:lang w:eastAsia="ar-SA"/>
        </w:rPr>
        <w:t xml:space="preserve"> у Понуди </w:t>
      </w:r>
      <w:r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>
        <w:rPr>
          <w:rFonts w:ascii="Arial" w:hAnsi="Arial" w:cs="Arial"/>
          <w:sz w:val="22"/>
          <w:szCs w:val="22"/>
          <w:lang w:eastAsia="ar-SA"/>
        </w:rPr>
        <w:t xml:space="preserve"> бр.__________</w:t>
      </w:r>
      <w:r w:rsidRPr="00DE5F2A">
        <w:rPr>
          <w:rFonts w:ascii="Arial" w:hAnsi="Arial" w:cs="Arial"/>
          <w:sz w:val="22"/>
          <w:szCs w:val="22"/>
          <w:lang w:eastAsia="ar-SA"/>
        </w:rPr>
        <w:t xml:space="preserve">од </w:t>
      </w:r>
      <w:r>
        <w:rPr>
          <w:rFonts w:ascii="Arial" w:hAnsi="Arial" w:cs="Arial"/>
          <w:sz w:val="22"/>
          <w:szCs w:val="22"/>
          <w:lang w:eastAsia="ar-SA"/>
        </w:rPr>
        <w:t>_______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  </w:t>
      </w:r>
      <w:r w:rsidRPr="00DE5F2A">
        <w:rPr>
          <w:rFonts w:ascii="Arial" w:hAnsi="Arial" w:cs="Arial"/>
          <w:sz w:val="22"/>
          <w:szCs w:val="22"/>
          <w:lang w:eastAsia="ar-SA"/>
        </w:rPr>
        <w:t xml:space="preserve">године која је саставни и обавезујући део овог уговора (у даљем тексту: Понуда </w:t>
      </w:r>
      <w:r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 w:rsidRPr="00DE5F2A">
        <w:rPr>
          <w:rFonts w:ascii="Arial" w:hAnsi="Arial" w:cs="Arial"/>
          <w:sz w:val="22"/>
          <w:szCs w:val="22"/>
          <w:lang w:eastAsia="ar-SA"/>
        </w:rPr>
        <w:t>).</w:t>
      </w:r>
    </w:p>
    <w:p w14:paraId="0FF1FF81" w14:textId="77777777" w:rsidR="00740DBC" w:rsidRDefault="00740DBC" w:rsidP="00740DB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1E3A2A6" w14:textId="77777777" w:rsidR="00740DBC" w:rsidRDefault="00740DBC" w:rsidP="00740DB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Pr="00DE5F2A">
        <w:rPr>
          <w:rFonts w:ascii="Arial" w:hAnsi="Arial" w:cs="Arial"/>
          <w:sz w:val="22"/>
          <w:szCs w:val="22"/>
        </w:rPr>
        <w:t xml:space="preserve"> се обавезује да ће услуге у складу са захтевом из претходног става  извршити </w:t>
      </w:r>
      <w:r>
        <w:rPr>
          <w:rFonts w:ascii="Arial" w:hAnsi="Arial" w:cs="Arial"/>
          <w:sz w:val="22"/>
          <w:szCs w:val="22"/>
          <w:lang w:val="sr-Cyrl-RS"/>
        </w:rPr>
        <w:t xml:space="preserve">по прихваћеној цени </w:t>
      </w:r>
      <w:r w:rsidRPr="00DE5F2A">
        <w:rPr>
          <w:rFonts w:ascii="Arial" w:hAnsi="Arial" w:cs="Arial"/>
          <w:sz w:val="22"/>
          <w:szCs w:val="22"/>
        </w:rPr>
        <w:t>у року наведеном у понуди.</w:t>
      </w:r>
    </w:p>
    <w:p w14:paraId="24E38948" w14:textId="77777777" w:rsidR="00740DBC" w:rsidRDefault="00740DBC" w:rsidP="00740DB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81653DE" w14:textId="77777777" w:rsidR="00740DBC" w:rsidRPr="009354F2" w:rsidRDefault="00740DBC" w:rsidP="00740DBC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Предметне услуге извршаваће се у просторијама Наручиоца према динамици утврђеној спрам реалних потреба Наручиоца</w:t>
      </w:r>
      <w:r w:rsidRPr="009354F2">
        <w:rPr>
          <w:rFonts w:ascii="Arial" w:hAnsi="Arial"/>
          <w:sz w:val="22"/>
          <w:lang w:val="sr-Cyrl-RS"/>
        </w:rPr>
        <w:t>.</w:t>
      </w:r>
    </w:p>
    <w:p w14:paraId="1B9C34C8" w14:textId="77777777" w:rsidR="00740DBC" w:rsidRPr="009354F2" w:rsidRDefault="00740DBC" w:rsidP="00740DBC">
      <w:pPr>
        <w:jc w:val="both"/>
        <w:rPr>
          <w:rFonts w:ascii="Arial" w:hAnsi="Arial"/>
          <w:sz w:val="22"/>
          <w:lang w:val="sl-SI"/>
        </w:rPr>
      </w:pPr>
    </w:p>
    <w:p w14:paraId="52A19AEC" w14:textId="77777777" w:rsidR="00740DBC" w:rsidRPr="009354F2" w:rsidRDefault="00740DBC" w:rsidP="00740DBC">
      <w:pPr>
        <w:jc w:val="center"/>
        <w:rPr>
          <w:rFonts w:ascii="Arial" w:hAnsi="Arial"/>
          <w:sz w:val="22"/>
          <w:lang w:val="sl-SI"/>
        </w:rPr>
      </w:pPr>
      <w:r w:rsidRPr="009A35D5">
        <w:rPr>
          <w:rFonts w:ascii="Arial" w:hAnsi="Arial"/>
          <w:b/>
          <w:sz w:val="22"/>
          <w:lang w:val="sl-SI"/>
        </w:rPr>
        <w:t>Члан 2</w:t>
      </w:r>
      <w:r w:rsidRPr="009354F2">
        <w:rPr>
          <w:rFonts w:ascii="Arial" w:hAnsi="Arial"/>
          <w:sz w:val="22"/>
          <w:lang w:val="sl-SI"/>
        </w:rPr>
        <w:t>.</w:t>
      </w:r>
    </w:p>
    <w:p w14:paraId="1CC12767" w14:textId="00BA92EF" w:rsidR="00740DBC" w:rsidRPr="00151375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354F2">
        <w:rPr>
          <w:rFonts w:ascii="Arial" w:hAnsi="Arial"/>
          <w:sz w:val="22"/>
          <w:lang w:val="sl-SI"/>
        </w:rPr>
        <w:tab/>
      </w:r>
      <w:r w:rsidRPr="00151375">
        <w:rPr>
          <w:rFonts w:ascii="Arial" w:hAnsi="Arial" w:cs="Arial"/>
          <w:sz w:val="22"/>
          <w:szCs w:val="22"/>
        </w:rPr>
        <w:t>Уговор се закључује на процењену вредност од ______________ динара без пдв-а,</w:t>
      </w:r>
      <w:r>
        <w:rPr>
          <w:rFonts w:ascii="Arial" w:hAnsi="Arial" w:cs="Arial"/>
          <w:sz w:val="22"/>
          <w:szCs w:val="22"/>
          <w:lang w:val="sr-Cyrl-RS"/>
        </w:rPr>
        <w:t>тј</w:t>
      </w:r>
      <w:r w:rsidRPr="00151375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  <w:lang w:val="sr-Cyrl-RS"/>
        </w:rPr>
        <w:t xml:space="preserve"> са ПДВ-ом, </w:t>
      </w:r>
      <w:r w:rsidRPr="00151375">
        <w:rPr>
          <w:rFonts w:ascii="Arial" w:hAnsi="Arial" w:cs="Arial"/>
          <w:sz w:val="22"/>
          <w:szCs w:val="22"/>
        </w:rPr>
        <w:t xml:space="preserve">који је обезбеђен Финансијским планом и Планом набавки </w:t>
      </w:r>
      <w:r>
        <w:rPr>
          <w:rFonts w:ascii="Arial" w:hAnsi="Arial" w:cs="Arial"/>
          <w:sz w:val="22"/>
          <w:szCs w:val="22"/>
          <w:lang w:val="sr-Cyrl-RS"/>
        </w:rPr>
        <w:t>Наручиоца</w:t>
      </w:r>
      <w:r w:rsidRPr="00151375">
        <w:rPr>
          <w:rFonts w:ascii="Arial" w:hAnsi="Arial" w:cs="Arial"/>
          <w:sz w:val="22"/>
          <w:szCs w:val="22"/>
        </w:rPr>
        <w:t xml:space="preserve"> за 202</w:t>
      </w:r>
      <w:r>
        <w:rPr>
          <w:rFonts w:ascii="Arial" w:hAnsi="Arial" w:cs="Arial"/>
          <w:sz w:val="22"/>
          <w:szCs w:val="22"/>
          <w:lang w:val="sr-Cyrl-RS"/>
        </w:rPr>
        <w:t>4</w:t>
      </w:r>
      <w:r w:rsidRPr="00151375">
        <w:rPr>
          <w:rFonts w:ascii="Arial" w:hAnsi="Arial" w:cs="Arial"/>
          <w:sz w:val="22"/>
          <w:szCs w:val="22"/>
        </w:rPr>
        <w:t>. годину за ову намену.</w:t>
      </w:r>
    </w:p>
    <w:p w14:paraId="391161D3" w14:textId="77777777" w:rsidR="00740DBC" w:rsidRPr="00151375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51375">
        <w:rPr>
          <w:rFonts w:ascii="Arial" w:hAnsi="Arial" w:cs="Arial"/>
          <w:sz w:val="22"/>
          <w:szCs w:val="22"/>
        </w:rPr>
        <w:t xml:space="preserve"> </w:t>
      </w:r>
    </w:p>
    <w:p w14:paraId="6AE2B976" w14:textId="77777777" w:rsidR="00740DBC" w:rsidRPr="00151375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51375">
        <w:rPr>
          <w:rFonts w:ascii="Arial" w:hAnsi="Arial" w:cs="Arial"/>
          <w:sz w:val="22"/>
          <w:szCs w:val="22"/>
        </w:rPr>
        <w:t xml:space="preserve">Јединичне цене за услуге из чл. 1 овог уговора исказане су у Понуди </w:t>
      </w:r>
      <w:r>
        <w:rPr>
          <w:rFonts w:ascii="Arial" w:hAnsi="Arial" w:cs="Arial"/>
          <w:sz w:val="22"/>
          <w:szCs w:val="22"/>
          <w:lang w:val="sr-Cyrl-RS"/>
        </w:rPr>
        <w:t>Извршиоца</w:t>
      </w:r>
      <w:r w:rsidRPr="00151375">
        <w:rPr>
          <w:rFonts w:ascii="Arial" w:hAnsi="Arial" w:cs="Arial"/>
          <w:sz w:val="22"/>
          <w:szCs w:val="22"/>
        </w:rPr>
        <w:t xml:space="preserve"> бр. ........од..................... године (Прилог 1) и исте се примењују у извршењу овог уговора.</w:t>
      </w:r>
    </w:p>
    <w:p w14:paraId="16F1CD98" w14:textId="77777777" w:rsidR="00740DB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51375">
        <w:rPr>
          <w:rFonts w:ascii="Arial" w:hAnsi="Arial" w:cs="Arial"/>
          <w:sz w:val="22"/>
          <w:szCs w:val="22"/>
        </w:rPr>
        <w:t>Јединична цена услуга обухвата све трошкове настале приликом пружања услуге – како је наведено у Обрасцу Понуде.</w:t>
      </w:r>
    </w:p>
    <w:p w14:paraId="5568FF15" w14:textId="77777777" w:rsidR="00740DB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14:paraId="380EB1AE" w14:textId="77777777" w:rsidR="00740DB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Укупна цена редовног месечног одржавања лифтова износи ____________ динара без ПДВ-а.</w:t>
      </w:r>
    </w:p>
    <w:p w14:paraId="26C32D04" w14:textId="77777777" w:rsidR="00740DB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14:paraId="28A2ACE6" w14:textId="77777777" w:rsidR="00740DB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Предметне услуге могу бити реализоване највише до износа Финансијских средстава Наручиоца опредељених за ту намену.</w:t>
      </w:r>
    </w:p>
    <w:p w14:paraId="03CFC11C" w14:textId="77777777" w:rsidR="00740DB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54300292" w14:textId="77777777" w:rsidR="00740DB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Јединичне цене услуга обухватају све трошкове настале приликом пружања услуге – како је наведено у Обрасцу Понуде.</w:t>
      </w:r>
    </w:p>
    <w:p w14:paraId="50DF8C1B" w14:textId="77777777" w:rsidR="00740DBC" w:rsidRPr="00091BA1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2B0EC552" w14:textId="77777777" w:rsidR="00740DBC" w:rsidRPr="009A0317" w:rsidRDefault="00740DBC" w:rsidP="00740DBC">
      <w:pPr>
        <w:shd w:val="clear" w:color="auto" w:fill="FFFFFF" w:themeFill="background1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DF0DF1">
        <w:rPr>
          <w:rFonts w:ascii="Arial" w:hAnsi="Arial" w:cs="Arial"/>
          <w:sz w:val="22"/>
          <w:szCs w:val="22"/>
        </w:rPr>
        <w:t xml:space="preserve">Јединичне цене услуга које су предмет овог уговора непроменљиве су у периоду важности овог уговора, без обзира на време извршења и друге околности које утичу на </w:t>
      </w:r>
      <w:r w:rsidRPr="00DF0DF1">
        <w:rPr>
          <w:rFonts w:ascii="Arial" w:hAnsi="Arial" w:cs="Arial"/>
          <w:sz w:val="22"/>
          <w:szCs w:val="22"/>
        </w:rPr>
        <w:lastRenderedPageBreak/>
        <w:t>формирање цена предметних услуга</w:t>
      </w:r>
      <w:r w:rsidRPr="00DF0DF1">
        <w:rPr>
          <w:rFonts w:ascii="Arial" w:hAnsi="Arial" w:cs="Arial"/>
          <w:sz w:val="22"/>
          <w:szCs w:val="22"/>
          <w:lang w:val="sr-Cyrl-RS"/>
        </w:rPr>
        <w:t>,</w:t>
      </w:r>
      <w:r>
        <w:rPr>
          <w:rFonts w:ascii="Arial" w:hAnsi="Arial" w:cs="Arial"/>
          <w:sz w:val="22"/>
          <w:szCs w:val="22"/>
          <w:lang w:val="sr-Cyrl-RS"/>
        </w:rPr>
        <w:t xml:space="preserve"> осим у оправданим случајевима где ће се обе уговорне стране сагласити са променом . </w:t>
      </w:r>
    </w:p>
    <w:p w14:paraId="70B4A8A3" w14:textId="77777777" w:rsidR="00740DB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DB66ADA" w14:textId="64FCA572" w:rsidR="00740DBC" w:rsidRDefault="00740DBC" w:rsidP="00740DBC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E5F2A">
        <w:rPr>
          <w:rFonts w:ascii="Arial" w:hAnsi="Arial" w:cs="Arial"/>
          <w:sz w:val="22"/>
          <w:szCs w:val="22"/>
        </w:rPr>
        <w:t xml:space="preserve">Плаћање ће се извршити у року од 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30 дана од дана </w:t>
      </w:r>
      <w:r>
        <w:rPr>
          <w:rFonts w:ascii="Arial" w:hAnsi="Arial" w:cs="Arial"/>
          <w:sz w:val="22"/>
          <w:szCs w:val="22"/>
          <w:lang w:val="sr-Cyrl-CS"/>
        </w:rPr>
        <w:t>приспећа исправне фактуре, регистроване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у Централном регистру фактура.</w:t>
      </w:r>
    </w:p>
    <w:p w14:paraId="4B63F814" w14:textId="77777777" w:rsidR="00740DBC" w:rsidRDefault="00740DBC" w:rsidP="00740DB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A2E0DEE" w14:textId="77777777" w:rsidR="00740DBC" w:rsidRDefault="00740DBC" w:rsidP="00740DBC">
      <w:pPr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се обавезује да </w:t>
      </w:r>
      <w:r>
        <w:rPr>
          <w:rFonts w:ascii="Arial" w:hAnsi="Arial" w:cs="Arial"/>
          <w:sz w:val="22"/>
          <w:szCs w:val="22"/>
          <w:lang w:val="sr-Cyrl-CS"/>
        </w:rPr>
        <w:t>на свакој фактури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унесе број под којим је Уговор заведен </w:t>
      </w:r>
      <w:r w:rsidRPr="00EB664A">
        <w:rPr>
          <w:rFonts w:ascii="Arial" w:hAnsi="Arial" w:cs="Arial"/>
          <w:sz w:val="22"/>
          <w:szCs w:val="22"/>
          <w:lang w:val="sr-Latn-RS"/>
        </w:rPr>
        <w:t xml:space="preserve">код </w:t>
      </w:r>
    </w:p>
    <w:p w14:paraId="0D2EC5E2" w14:textId="77777777" w:rsidR="00740DBC" w:rsidRDefault="00740DBC" w:rsidP="00740DBC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B664A">
        <w:rPr>
          <w:rFonts w:ascii="Arial" w:hAnsi="Arial" w:cs="Arial"/>
          <w:sz w:val="22"/>
          <w:szCs w:val="22"/>
          <w:lang w:val="sr-Latn-RS"/>
        </w:rPr>
        <w:t>Наручиоца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(заводни број </w:t>
      </w:r>
      <w:r w:rsidRPr="00EB664A">
        <w:rPr>
          <w:rFonts w:ascii="Arial" w:hAnsi="Arial" w:cs="Arial"/>
          <w:sz w:val="22"/>
          <w:szCs w:val="22"/>
          <w:lang w:val="sr-Latn-RS"/>
        </w:rPr>
        <w:t xml:space="preserve">Института за јавно здравље </w:t>
      </w:r>
      <w:r>
        <w:rPr>
          <w:rFonts w:ascii="Arial" w:hAnsi="Arial" w:cs="Arial"/>
          <w:sz w:val="22"/>
          <w:szCs w:val="22"/>
          <w:lang w:val="sr-Cyrl-RS"/>
        </w:rPr>
        <w:t>Војводине</w:t>
      </w:r>
      <w:r>
        <w:rPr>
          <w:rFonts w:ascii="Arial" w:hAnsi="Arial" w:cs="Arial"/>
          <w:sz w:val="22"/>
          <w:szCs w:val="22"/>
          <w:lang w:val="sr-Cyrl-CS"/>
        </w:rPr>
        <w:t>), као и тачан опис извршених услуга.</w:t>
      </w:r>
    </w:p>
    <w:p w14:paraId="566A396E" w14:textId="77777777" w:rsidR="00740DBC" w:rsidRDefault="00740DBC" w:rsidP="00740DBC">
      <w:pPr>
        <w:jc w:val="both"/>
        <w:rPr>
          <w:rFonts w:ascii="Arial" w:hAnsi="Arial" w:cs="Arial"/>
          <w:sz w:val="22"/>
          <w:szCs w:val="22"/>
        </w:rPr>
      </w:pPr>
    </w:p>
    <w:p w14:paraId="442A11FE" w14:textId="77777777" w:rsidR="00740DBC" w:rsidRDefault="00740DBC" w:rsidP="00740DBC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22EFF">
        <w:rPr>
          <w:rFonts w:ascii="Arial" w:hAnsi="Arial" w:cs="Arial"/>
          <w:sz w:val="22"/>
          <w:szCs w:val="22"/>
        </w:rPr>
        <w:t xml:space="preserve">Рачуни који нису сачињени у складу са наведеним биће враћени </w:t>
      </w:r>
      <w:r>
        <w:rPr>
          <w:rFonts w:ascii="Arial" w:hAnsi="Arial" w:cs="Arial"/>
          <w:sz w:val="22"/>
          <w:szCs w:val="22"/>
          <w:lang w:val="sr-Cyrl-RS"/>
        </w:rPr>
        <w:t>Извршиоцу</w:t>
      </w:r>
      <w:r w:rsidRPr="00622EFF">
        <w:rPr>
          <w:rFonts w:ascii="Arial" w:hAnsi="Arial" w:cs="Arial"/>
          <w:sz w:val="22"/>
          <w:szCs w:val="22"/>
        </w:rPr>
        <w:t xml:space="preserve">, а плаћање одложено на штету </w:t>
      </w:r>
      <w:r>
        <w:rPr>
          <w:rFonts w:ascii="Arial" w:hAnsi="Arial" w:cs="Arial"/>
          <w:sz w:val="22"/>
          <w:szCs w:val="22"/>
          <w:lang w:val="sr-Cyrl-RS"/>
        </w:rPr>
        <w:t>Извршиоца</w:t>
      </w:r>
      <w:r w:rsidRPr="00622EFF">
        <w:rPr>
          <w:rFonts w:ascii="Arial" w:hAnsi="Arial" w:cs="Arial"/>
          <w:sz w:val="22"/>
          <w:szCs w:val="22"/>
        </w:rPr>
        <w:t xml:space="preserve"> све док се не достави исправан рачун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14:paraId="1D011FBB" w14:textId="77777777" w:rsidR="00740DBC" w:rsidRPr="009A35D5" w:rsidRDefault="00740DBC" w:rsidP="00740DBC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4F2B1655" w14:textId="77777777" w:rsidR="00740DBC" w:rsidRDefault="00740DBC" w:rsidP="00740DBC">
      <w:pPr>
        <w:jc w:val="center"/>
        <w:rPr>
          <w:rFonts w:ascii="Arial" w:hAnsi="Arial"/>
          <w:sz w:val="22"/>
          <w:lang w:val="sl-SI"/>
        </w:rPr>
      </w:pPr>
      <w:r w:rsidRPr="009A35D5">
        <w:rPr>
          <w:rFonts w:ascii="Arial" w:hAnsi="Arial"/>
          <w:b/>
          <w:sz w:val="22"/>
          <w:lang w:val="sl-SI"/>
        </w:rPr>
        <w:t>Члан 3</w:t>
      </w:r>
      <w:r w:rsidRPr="009354F2">
        <w:rPr>
          <w:rFonts w:ascii="Arial" w:hAnsi="Arial"/>
          <w:sz w:val="22"/>
          <w:lang w:val="sl-SI"/>
        </w:rPr>
        <w:t>.</w:t>
      </w:r>
    </w:p>
    <w:p w14:paraId="4304AD12" w14:textId="77777777" w:rsidR="00740DBC" w:rsidRDefault="00740DBC" w:rsidP="00740DBC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>Уколико се недостаци на лифту не могу отклонити одмах, и захтевају замену дотрајалих и неисправних делова новим,  Извршилац ће обавестити овлашћено лице Наручиоца, а недостатке и планирано време отклањања ће уписати у Књигу одржавања.</w:t>
      </w:r>
    </w:p>
    <w:p w14:paraId="25705E7D" w14:textId="77777777" w:rsidR="00740DBC" w:rsidRDefault="00740DBC" w:rsidP="00740DBC">
      <w:pPr>
        <w:jc w:val="both"/>
        <w:rPr>
          <w:rFonts w:ascii="Arial" w:hAnsi="Arial"/>
          <w:sz w:val="22"/>
          <w:lang w:val="sr-Cyrl-RS"/>
        </w:rPr>
      </w:pPr>
    </w:p>
    <w:p w14:paraId="62E597CE" w14:textId="77777777" w:rsidR="00740DBC" w:rsidRDefault="00740DBC" w:rsidP="00740DBC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 xml:space="preserve">У случају из члана 3. став 1., Добављач је дужан да у року од 3 дана од констатације из претходног става достави Наручиоцу писану понуду у којој ће навести: </w:t>
      </w:r>
    </w:p>
    <w:p w14:paraId="1CFDB518" w14:textId="77777777" w:rsidR="00740DBC" w:rsidRDefault="00740DBC" w:rsidP="00740DBC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>Спецификације и цене нових делова потребних за лифт</w:t>
      </w:r>
    </w:p>
    <w:p w14:paraId="4C192BD7" w14:textId="77777777" w:rsidR="00740DBC" w:rsidRDefault="00740DBC" w:rsidP="00740DBC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>Спецификације и цене ванредних услуга потребних за довођење лифта у исправно стање</w:t>
      </w:r>
    </w:p>
    <w:p w14:paraId="7CB3B3F0" w14:textId="77777777" w:rsidR="00740DBC" w:rsidRDefault="00740DBC" w:rsidP="00740DBC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>Рок за довођење лифта у исправно стање</w:t>
      </w:r>
    </w:p>
    <w:p w14:paraId="150B006A" w14:textId="77777777" w:rsidR="00740DBC" w:rsidRPr="008658D0" w:rsidRDefault="00740DBC" w:rsidP="00740DBC">
      <w:pPr>
        <w:pStyle w:val="ListParagraph"/>
        <w:jc w:val="both"/>
        <w:rPr>
          <w:rFonts w:ascii="Arial" w:hAnsi="Arial"/>
          <w:sz w:val="22"/>
          <w:lang w:val="sr-Cyrl-RS"/>
        </w:rPr>
      </w:pPr>
    </w:p>
    <w:p w14:paraId="621BB0A8" w14:textId="77777777" w:rsidR="00740DBC" w:rsidRDefault="00740DBC" w:rsidP="00740DBC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>Наручилац је дужан да му одговори писменим путем, у року од 3 дана од пријема понуде.</w:t>
      </w:r>
    </w:p>
    <w:p w14:paraId="5B55082D" w14:textId="77777777" w:rsidR="00740DBC" w:rsidRDefault="00740DBC" w:rsidP="00740DBC">
      <w:pPr>
        <w:jc w:val="both"/>
        <w:rPr>
          <w:rFonts w:ascii="Arial" w:hAnsi="Arial"/>
          <w:sz w:val="22"/>
          <w:lang w:val="sr-Cyrl-RS"/>
        </w:rPr>
      </w:pPr>
    </w:p>
    <w:p w14:paraId="68279CCF" w14:textId="0FE18F04" w:rsidR="00740DBC" w:rsidRDefault="00740DBC" w:rsidP="00740DBC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>Уколико Наручилац прихвати понуду, Извршилац ће извршити услуге наведене у понуди о трошку Наручиоца</w:t>
      </w:r>
    </w:p>
    <w:p w14:paraId="52B791B5" w14:textId="77777777" w:rsidR="00740DBC" w:rsidRDefault="00740DBC" w:rsidP="00740DBC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>.</w:t>
      </w:r>
    </w:p>
    <w:p w14:paraId="675DA4CB" w14:textId="77777777" w:rsidR="00740DBC" w:rsidRDefault="00740DBC" w:rsidP="00740DBC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>Уколико Наручилац не прихвати понуду, сматраће се да је одустао само од понуђене замене неисправних и дотрајалих делова, а уговорни однос проистекао из овог Уговора остаје на снази.</w:t>
      </w:r>
    </w:p>
    <w:p w14:paraId="0E87E9FF" w14:textId="77777777" w:rsidR="00740DBC" w:rsidRDefault="00740DBC" w:rsidP="00740DBC">
      <w:pPr>
        <w:jc w:val="both"/>
        <w:rPr>
          <w:rFonts w:ascii="Arial" w:hAnsi="Arial"/>
          <w:sz w:val="22"/>
          <w:lang w:val="sr-Cyrl-RS"/>
        </w:rPr>
      </w:pPr>
    </w:p>
    <w:p w14:paraId="0F28A4D8" w14:textId="77777777" w:rsidR="00740DBC" w:rsidRPr="00FC7DFA" w:rsidRDefault="00740DBC" w:rsidP="00740DBC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>Извршилац</w:t>
      </w:r>
      <w:r w:rsidRPr="00FC7DFA">
        <w:rPr>
          <w:rFonts w:ascii="Arial" w:hAnsi="Arial"/>
          <w:sz w:val="22"/>
          <w:lang w:val="sr-Cyrl-RS"/>
        </w:rPr>
        <w:t xml:space="preserve"> је дужан да уграђује нове, некоришћене делове, осим у ситуацији када се докаже да се неопходни делови више не производе.</w:t>
      </w:r>
    </w:p>
    <w:p w14:paraId="2548B7B4" w14:textId="77777777" w:rsidR="00740DBC" w:rsidRPr="00FC7DFA" w:rsidRDefault="00740DBC" w:rsidP="00740DBC">
      <w:pPr>
        <w:jc w:val="both"/>
        <w:rPr>
          <w:rFonts w:ascii="Arial" w:hAnsi="Arial"/>
          <w:sz w:val="22"/>
          <w:lang w:val="sr-Cyrl-RS"/>
        </w:rPr>
      </w:pPr>
    </w:p>
    <w:p w14:paraId="71BC47EF" w14:textId="77777777" w:rsidR="00740DBC" w:rsidRPr="00FC7DFA" w:rsidRDefault="00740DBC" w:rsidP="00740DBC">
      <w:pPr>
        <w:jc w:val="both"/>
        <w:rPr>
          <w:rFonts w:ascii="Arial" w:hAnsi="Arial"/>
          <w:sz w:val="22"/>
          <w:lang w:val="sr-Cyrl-RS"/>
        </w:rPr>
      </w:pPr>
      <w:r w:rsidRPr="00FC7DFA">
        <w:rPr>
          <w:rFonts w:ascii="Arial" w:hAnsi="Arial"/>
          <w:sz w:val="22"/>
          <w:lang w:val="sr-Cyrl-RS"/>
        </w:rPr>
        <w:t xml:space="preserve">У случају престанка производње делова неопходних за замену/уградњу, </w:t>
      </w:r>
      <w:r>
        <w:rPr>
          <w:rFonts w:ascii="Arial" w:hAnsi="Arial"/>
          <w:sz w:val="22"/>
          <w:lang w:val="sr-Cyrl-RS"/>
        </w:rPr>
        <w:t>Извршилац</w:t>
      </w:r>
      <w:r w:rsidRPr="00FC7DFA">
        <w:rPr>
          <w:rFonts w:ascii="Arial" w:hAnsi="Arial"/>
          <w:sz w:val="22"/>
          <w:lang w:val="sr-Cyrl-RS"/>
        </w:rPr>
        <w:t xml:space="preserve"> је дужан писмено обавестити Наручиоца.  </w:t>
      </w:r>
    </w:p>
    <w:p w14:paraId="5F2089F8" w14:textId="77777777" w:rsidR="00740DBC" w:rsidRPr="00FC7DFA" w:rsidRDefault="00740DBC" w:rsidP="00740DBC">
      <w:pPr>
        <w:jc w:val="both"/>
        <w:rPr>
          <w:rFonts w:ascii="Arial" w:hAnsi="Arial"/>
          <w:sz w:val="22"/>
          <w:lang w:val="sr-Cyrl-RS"/>
        </w:rPr>
      </w:pPr>
    </w:p>
    <w:p w14:paraId="7E59C987" w14:textId="77777777" w:rsidR="00740DBC" w:rsidRDefault="00740DBC" w:rsidP="00740DBC">
      <w:pPr>
        <w:jc w:val="both"/>
        <w:rPr>
          <w:rFonts w:ascii="Arial" w:hAnsi="Arial"/>
          <w:sz w:val="22"/>
          <w:lang w:val="sr-Cyrl-RS"/>
        </w:rPr>
      </w:pPr>
      <w:r w:rsidRPr="00FC7DFA">
        <w:rPr>
          <w:rFonts w:ascii="Arial" w:hAnsi="Arial"/>
          <w:sz w:val="22"/>
          <w:lang w:val="sr-Cyrl-RS"/>
        </w:rPr>
        <w:t>У ситуацији која може проистећи из члана 3, став 7, коришћени делови се могу уграђивати искључиво уз сагласност Наручиоца.</w:t>
      </w:r>
    </w:p>
    <w:p w14:paraId="55954976" w14:textId="77777777" w:rsidR="00740DBC" w:rsidRPr="00622EFF" w:rsidRDefault="00740DBC" w:rsidP="00740DBC">
      <w:pPr>
        <w:rPr>
          <w:rFonts w:ascii="Arial" w:hAnsi="Arial" w:cs="Arial"/>
          <w:sz w:val="22"/>
          <w:szCs w:val="22"/>
          <w:lang w:val="sl-SI"/>
        </w:rPr>
      </w:pPr>
    </w:p>
    <w:p w14:paraId="5B3012CD" w14:textId="77777777" w:rsidR="00740DBC" w:rsidRPr="005F5BEE" w:rsidRDefault="00740DBC" w:rsidP="00740DBC">
      <w:pPr>
        <w:jc w:val="center"/>
        <w:rPr>
          <w:rFonts w:ascii="Arial" w:hAnsi="Arial"/>
          <w:sz w:val="22"/>
          <w:lang w:val="sl-SI"/>
        </w:rPr>
      </w:pPr>
      <w:r w:rsidRPr="009A35D5">
        <w:rPr>
          <w:rFonts w:ascii="Arial" w:hAnsi="Arial"/>
          <w:b/>
          <w:sz w:val="22"/>
          <w:lang w:val="sl-SI"/>
        </w:rPr>
        <w:t xml:space="preserve">Члан </w:t>
      </w:r>
      <w:r w:rsidRPr="009A35D5">
        <w:rPr>
          <w:rFonts w:ascii="Arial" w:hAnsi="Arial"/>
          <w:b/>
          <w:sz w:val="22"/>
          <w:lang w:val="sr-Cyrl-RS"/>
        </w:rPr>
        <w:t>4</w:t>
      </w:r>
      <w:r w:rsidRPr="009354F2">
        <w:rPr>
          <w:rFonts w:ascii="Arial" w:hAnsi="Arial"/>
          <w:sz w:val="22"/>
          <w:lang w:val="sl-SI"/>
        </w:rPr>
        <w:t>.</w:t>
      </w:r>
    </w:p>
    <w:p w14:paraId="5E4E21A1" w14:textId="77777777" w:rsidR="00740DBC" w:rsidRPr="00DD220E" w:rsidRDefault="00740DBC" w:rsidP="00740DBC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93984">
        <w:rPr>
          <w:rFonts w:ascii="Arial" w:hAnsi="Arial" w:cs="Arial"/>
          <w:sz w:val="22"/>
          <w:szCs w:val="22"/>
          <w:lang w:val="sr-Cyrl-RS"/>
        </w:rPr>
        <w:t>Наручилац се обавезује да плати уговорену цену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DE5F2A">
        <w:rPr>
          <w:rFonts w:ascii="Arial" w:hAnsi="Arial" w:cs="Arial"/>
          <w:sz w:val="22"/>
          <w:szCs w:val="22"/>
        </w:rPr>
        <w:t xml:space="preserve">у року од 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30 дана од дана </w:t>
      </w:r>
      <w:r>
        <w:rPr>
          <w:rFonts w:ascii="Arial" w:hAnsi="Arial" w:cs="Arial"/>
          <w:sz w:val="22"/>
          <w:szCs w:val="22"/>
          <w:lang w:val="sr-Cyrl-CS"/>
        </w:rPr>
        <w:t xml:space="preserve">приспећа исправне фактуре, регистроване у Централном регистру фактура, </w:t>
      </w:r>
      <w:r w:rsidRPr="00693984">
        <w:rPr>
          <w:rFonts w:ascii="Arial" w:hAnsi="Arial" w:cs="Arial"/>
          <w:sz w:val="22"/>
          <w:szCs w:val="22"/>
          <w:lang w:val="sr-Cyrl-RS"/>
        </w:rPr>
        <w:t xml:space="preserve">на рачун </w:t>
      </w:r>
      <w:r>
        <w:rPr>
          <w:rFonts w:ascii="Arial" w:hAnsi="Arial" w:cs="Arial"/>
          <w:sz w:val="22"/>
          <w:szCs w:val="22"/>
          <w:lang w:val="sr-Cyrl-RS"/>
        </w:rPr>
        <w:t>Извршиоца, по цени из П</w:t>
      </w:r>
      <w:r w:rsidRPr="00693984">
        <w:rPr>
          <w:rFonts w:ascii="Arial" w:hAnsi="Arial" w:cs="Arial"/>
          <w:sz w:val="22"/>
          <w:szCs w:val="22"/>
          <w:lang w:val="sr-Cyrl-RS"/>
        </w:rPr>
        <w:t>ону</w:t>
      </w:r>
      <w:r>
        <w:rPr>
          <w:rFonts w:ascii="Arial" w:hAnsi="Arial" w:cs="Arial"/>
          <w:sz w:val="22"/>
          <w:szCs w:val="22"/>
          <w:lang w:val="sr-Cyrl-RS"/>
        </w:rPr>
        <w:t>де и на начин дефинисан чланом 2</w:t>
      </w:r>
      <w:r w:rsidRPr="00693984">
        <w:rPr>
          <w:rFonts w:ascii="Arial" w:hAnsi="Arial" w:cs="Arial"/>
          <w:sz w:val="22"/>
          <w:szCs w:val="22"/>
          <w:lang w:val="sr-Cyrl-RS"/>
        </w:rPr>
        <w:t>. овог Уговора.</w:t>
      </w:r>
    </w:p>
    <w:p w14:paraId="766D118D" w14:textId="77777777" w:rsidR="00740DBC" w:rsidRDefault="00740DBC" w:rsidP="00740DBC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514735EC" w14:textId="77777777" w:rsidR="00740DBC" w:rsidRDefault="00740DBC" w:rsidP="00740DBC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693984">
        <w:rPr>
          <w:rFonts w:ascii="Arial" w:hAnsi="Arial" w:cs="Arial"/>
          <w:sz w:val="22"/>
          <w:szCs w:val="22"/>
          <w:lang w:val="sr-Cyrl-RS" w:eastAsia="ar-SA"/>
        </w:rPr>
        <w:t>Наручилац ће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услуге захтевати према својим реалним потребама и финансијским могућностима.</w:t>
      </w:r>
    </w:p>
    <w:p w14:paraId="33EC878F" w14:textId="77777777" w:rsidR="00740DBC" w:rsidRDefault="00740DBC" w:rsidP="00740DBC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14195736" w14:textId="77777777" w:rsidR="00740DBC" w:rsidRDefault="00740DBC" w:rsidP="00740DBC">
      <w:pPr>
        <w:spacing w:after="160" w:line="100" w:lineRule="atLeast"/>
        <w:contextualSpacing/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DD47DE">
        <w:rPr>
          <w:rFonts w:ascii="Arial" w:hAnsi="Arial" w:cs="Arial"/>
          <w:sz w:val="22"/>
          <w:szCs w:val="22"/>
          <w:lang w:val="sr-Cyrl-RS" w:eastAsia="ar-SA"/>
        </w:rPr>
        <w:t xml:space="preserve">Уколико Наручилац током реализације уговора искаже објективне потребе за услугама које су сродне услугама наведеним у Понуди, </w:t>
      </w:r>
      <w:r>
        <w:rPr>
          <w:rFonts w:ascii="Arial" w:eastAsia="Calibri" w:hAnsi="Arial" w:cs="Arial"/>
          <w:sz w:val="22"/>
          <w:szCs w:val="22"/>
          <w:lang w:val="sr-Cyrl-RS"/>
        </w:rPr>
        <w:t>Извршилац</w:t>
      </w:r>
      <w:r w:rsidRPr="00DD47DE">
        <w:rPr>
          <w:rFonts w:ascii="Arial" w:eastAsia="Calibri" w:hAnsi="Arial" w:cs="Arial"/>
          <w:sz w:val="22"/>
          <w:szCs w:val="22"/>
          <w:lang w:val="sr-Cyrl-RS"/>
        </w:rPr>
        <w:t xml:space="preserve"> је у обавези да обезбеди захтевану услугу по цени не већој од упоредиве тржишне нити већој од продајне цене тих услуга</w:t>
      </w:r>
      <w:r>
        <w:rPr>
          <w:rFonts w:ascii="Arial" w:eastAsia="Calibri" w:hAnsi="Arial" w:cs="Arial"/>
          <w:sz w:val="22"/>
          <w:szCs w:val="22"/>
          <w:lang w:val="sr-Cyrl-RS"/>
        </w:rPr>
        <w:t xml:space="preserve"> по којима их Извршилац</w:t>
      </w:r>
      <w:r w:rsidRPr="00DD47DE">
        <w:rPr>
          <w:rFonts w:ascii="Arial" w:eastAsia="Calibri" w:hAnsi="Arial" w:cs="Arial"/>
          <w:sz w:val="22"/>
          <w:szCs w:val="22"/>
          <w:lang w:val="sr-Cyrl-RS"/>
        </w:rPr>
        <w:t xml:space="preserve"> </w:t>
      </w:r>
      <w:r>
        <w:rPr>
          <w:rFonts w:ascii="Arial" w:eastAsia="Calibri" w:hAnsi="Arial" w:cs="Arial"/>
          <w:sz w:val="22"/>
          <w:szCs w:val="22"/>
          <w:lang w:val="sr-Cyrl-RS"/>
        </w:rPr>
        <w:t>извршава и другим корисницима</w:t>
      </w:r>
      <w:r w:rsidRPr="00DD47DE">
        <w:rPr>
          <w:rFonts w:ascii="Arial" w:eastAsia="Calibri" w:hAnsi="Arial" w:cs="Arial"/>
          <w:sz w:val="22"/>
          <w:szCs w:val="22"/>
          <w:lang w:val="sr-Cyrl-RS"/>
        </w:rPr>
        <w:t>.</w:t>
      </w:r>
    </w:p>
    <w:p w14:paraId="2B33796D" w14:textId="77777777" w:rsidR="00740DBC" w:rsidRDefault="00740DBC" w:rsidP="00740DBC">
      <w:pPr>
        <w:spacing w:after="160" w:line="100" w:lineRule="atLeast"/>
        <w:contextualSpacing/>
        <w:jc w:val="both"/>
        <w:rPr>
          <w:rFonts w:ascii="Arial" w:eastAsia="Calibri" w:hAnsi="Arial" w:cs="Arial"/>
          <w:sz w:val="22"/>
          <w:szCs w:val="22"/>
          <w:lang w:val="sr-Cyrl-RS"/>
        </w:rPr>
      </w:pPr>
    </w:p>
    <w:p w14:paraId="70C61706" w14:textId="77777777" w:rsidR="00740DBC" w:rsidRPr="009644B4" w:rsidRDefault="00740DBC" w:rsidP="00740DBC">
      <w:pPr>
        <w:spacing w:after="160" w:line="100" w:lineRule="atLeast"/>
        <w:contextualSpacing/>
        <w:jc w:val="both"/>
        <w:rPr>
          <w:rFonts w:ascii="Arial" w:hAnsi="Arial" w:cs="Arial"/>
          <w:bCs/>
          <w:kern w:val="1"/>
          <w:sz w:val="22"/>
          <w:szCs w:val="22"/>
          <w:lang w:val="sr-Latn-RS" w:eastAsia="ar-SA"/>
        </w:rPr>
      </w:pPr>
      <w:r>
        <w:rPr>
          <w:rFonts w:ascii="Arial" w:eastAsia="Calibri" w:hAnsi="Arial" w:cs="Arial"/>
          <w:sz w:val="22"/>
          <w:szCs w:val="22"/>
          <w:lang w:val="sr-Cyrl-RS"/>
        </w:rPr>
        <w:t>Наручилац се обавезује да у складу са Законом затражи техничку контролу лифта једном годишње, реди оцене постројења и обнављања употребне дозволе и добијања Сертификата.</w:t>
      </w:r>
    </w:p>
    <w:p w14:paraId="7A6E2581" w14:textId="77777777" w:rsidR="00740DBC" w:rsidRPr="009A35D5" w:rsidRDefault="00740DBC" w:rsidP="00740DBC">
      <w:pPr>
        <w:keepNext/>
        <w:jc w:val="center"/>
        <w:outlineLvl w:val="0"/>
        <w:rPr>
          <w:rFonts w:ascii="Arial" w:hAnsi="Arial" w:cs="Arial"/>
          <w:b/>
          <w:kern w:val="32"/>
          <w:sz w:val="21"/>
          <w:szCs w:val="21"/>
          <w:lang w:val="sr-Latn-RS" w:eastAsia="sr-Latn-CS"/>
        </w:rPr>
      </w:pPr>
      <w:r w:rsidRPr="009A35D5">
        <w:rPr>
          <w:rFonts w:ascii="Arial" w:hAnsi="Arial" w:cs="Arial"/>
          <w:b/>
          <w:kern w:val="32"/>
          <w:sz w:val="21"/>
          <w:szCs w:val="21"/>
          <w:lang w:val="sr-Cyrl-CS" w:eastAsia="sr-Latn-CS"/>
        </w:rPr>
        <w:t>Ч</w:t>
      </w:r>
      <w:r w:rsidRPr="009A35D5">
        <w:rPr>
          <w:rFonts w:ascii="Arial" w:hAnsi="Arial" w:cs="Arial"/>
          <w:b/>
          <w:kern w:val="32"/>
          <w:sz w:val="21"/>
          <w:szCs w:val="21"/>
          <w:lang w:val="ru-RU" w:eastAsia="sr-Latn-CS"/>
        </w:rPr>
        <w:t>лан</w:t>
      </w:r>
      <w:r w:rsidRPr="009A35D5">
        <w:rPr>
          <w:rFonts w:ascii="Arial" w:hAnsi="Arial" w:cs="Arial"/>
          <w:b/>
          <w:kern w:val="32"/>
          <w:sz w:val="21"/>
          <w:szCs w:val="21"/>
          <w:lang w:val="sr-Cyrl-CS" w:eastAsia="sr-Latn-CS"/>
        </w:rPr>
        <w:t xml:space="preserve"> </w:t>
      </w:r>
      <w:r w:rsidRPr="009A35D5">
        <w:rPr>
          <w:rFonts w:ascii="Arial" w:hAnsi="Arial" w:cs="Arial"/>
          <w:b/>
          <w:kern w:val="32"/>
          <w:sz w:val="21"/>
          <w:szCs w:val="21"/>
          <w:lang w:val="sr-Latn-RS" w:eastAsia="sr-Latn-CS"/>
        </w:rPr>
        <w:t>5.</w:t>
      </w:r>
    </w:p>
    <w:p w14:paraId="6EA1CE74" w14:textId="77777777" w:rsidR="00740DBC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>Изврилац</w:t>
      </w:r>
      <w:r w:rsidRPr="00EB664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B664A">
        <w:rPr>
          <w:rFonts w:ascii="Arial" w:hAnsi="Arial" w:cs="Arial"/>
          <w:sz w:val="22"/>
          <w:szCs w:val="22"/>
          <w:lang w:val="sr-Cyrl-CS"/>
        </w:rPr>
        <w:t>се оба</w:t>
      </w:r>
      <w:r w:rsidRPr="00EB664A">
        <w:rPr>
          <w:rFonts w:ascii="Arial" w:hAnsi="Arial" w:cs="Arial"/>
          <w:sz w:val="22"/>
          <w:szCs w:val="22"/>
          <w:lang w:val="sr-Cyrl-RS"/>
        </w:rPr>
        <w:t>ве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зује да предмет уговора, из члана 1. овог 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Уговора </w:t>
      </w:r>
      <w:r w:rsidRPr="00EB664A">
        <w:rPr>
          <w:rFonts w:ascii="Arial" w:hAnsi="Arial" w:cs="Arial"/>
          <w:sz w:val="22"/>
          <w:szCs w:val="22"/>
          <w:lang w:val="sr-Cyrl-RS"/>
        </w:rPr>
        <w:t>изврши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EB664A">
        <w:rPr>
          <w:rFonts w:ascii="Arial" w:hAnsi="Arial" w:cs="Arial"/>
          <w:sz w:val="22"/>
          <w:szCs w:val="22"/>
          <w:lang w:val="sr-Cyrl-RS"/>
        </w:rPr>
        <w:t>Наручиоцу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у року </w:t>
      </w:r>
      <w:r>
        <w:rPr>
          <w:rFonts w:ascii="Arial" w:hAnsi="Arial" w:cs="Arial"/>
          <w:sz w:val="22"/>
          <w:szCs w:val="22"/>
          <w:lang w:val="sr-Cyrl-CS"/>
        </w:rPr>
        <w:t>наведеном у Понуди и у складу са Техничком Спецификацијом</w:t>
      </w:r>
    </w:p>
    <w:p w14:paraId="507A3D70" w14:textId="77777777" w:rsidR="00740DBC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C93D0EB" w14:textId="77777777" w:rsidR="00740DBC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Извршилац гарантује исправност и функционисање замењених и уграђених делова у року наведеном од стране </w:t>
      </w:r>
      <w:r>
        <w:rPr>
          <w:rFonts w:ascii="Arial" w:hAnsi="Arial" w:cs="Arial"/>
          <w:sz w:val="22"/>
          <w:szCs w:val="22"/>
          <w:lang w:val="sr-Latn-RS"/>
        </w:rPr>
        <w:t>произвођач</w:t>
      </w:r>
      <w:r>
        <w:rPr>
          <w:rFonts w:ascii="Arial" w:hAnsi="Arial" w:cs="Arial"/>
          <w:sz w:val="22"/>
          <w:szCs w:val="22"/>
          <w:lang w:val="sr-Cyrl-RS"/>
        </w:rPr>
        <w:t>а</w:t>
      </w:r>
      <w:r>
        <w:rPr>
          <w:rFonts w:ascii="Arial" w:hAnsi="Arial" w:cs="Arial"/>
          <w:sz w:val="22"/>
          <w:szCs w:val="22"/>
          <w:lang w:val="sr-Latn-RS"/>
        </w:rPr>
        <w:t xml:space="preserve"> поменутог дела.</w:t>
      </w:r>
    </w:p>
    <w:p w14:paraId="4DC2C267" w14:textId="77777777" w:rsidR="00740DBC" w:rsidRPr="006D3435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</w:p>
    <w:p w14:paraId="43A8CD26" w14:textId="77777777" w:rsidR="00740DBC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Извршилац гарантује за извршене услуге у периоду од </w:t>
      </w:r>
      <w:r w:rsidRPr="006D3435">
        <w:rPr>
          <w:rFonts w:ascii="Arial" w:hAnsi="Arial" w:cs="Arial"/>
          <w:sz w:val="22"/>
          <w:szCs w:val="22"/>
          <w:lang w:val="sr-Cyrl-CS"/>
        </w:rPr>
        <w:t>_____ месец</w:t>
      </w:r>
      <w:r>
        <w:rPr>
          <w:rFonts w:ascii="Arial" w:hAnsi="Arial" w:cs="Arial"/>
          <w:sz w:val="22"/>
          <w:szCs w:val="22"/>
          <w:lang w:val="sr-Cyrl-CS"/>
        </w:rPr>
        <w:t>а/</w:t>
      </w:r>
      <w:r w:rsidRPr="006D3435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 xml:space="preserve"> (минимално 3 месеца)  након извршења.</w:t>
      </w:r>
    </w:p>
    <w:p w14:paraId="3DD2FB94" w14:textId="77777777" w:rsidR="00740DBC" w:rsidRPr="00106E26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20A2F43" w14:textId="77777777" w:rsidR="00740DBC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Место извршења предметних услуга</w:t>
      </w:r>
      <w:r w:rsidRPr="009016CC">
        <w:rPr>
          <w:rFonts w:ascii="Arial" w:hAnsi="Arial" w:cs="Arial"/>
          <w:sz w:val="22"/>
          <w:szCs w:val="20"/>
          <w:lang w:val="sr-Cyrl-RS"/>
        </w:rPr>
        <w:t xml:space="preserve"> су просторије </w:t>
      </w:r>
      <w:r>
        <w:rPr>
          <w:rFonts w:ascii="Arial" w:hAnsi="Arial" w:cs="Arial"/>
          <w:sz w:val="22"/>
          <w:szCs w:val="20"/>
          <w:lang w:val="sr-Cyrl-RS"/>
        </w:rPr>
        <w:t>Наручиоца.</w:t>
      </w:r>
    </w:p>
    <w:p w14:paraId="3BC3F6A8" w14:textId="77777777" w:rsidR="00740DBC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67DA5249" w14:textId="77777777" w:rsidR="00740DBC" w:rsidRPr="005C20F6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Извршилац се обавезује да ће Наручилац код њега имати висок приоритет за пружање услуга наведених спецификацијом.</w:t>
      </w:r>
    </w:p>
    <w:p w14:paraId="3D93B0C2" w14:textId="77777777" w:rsidR="00740DBC" w:rsidRPr="005220DB" w:rsidRDefault="00740DBC" w:rsidP="00740DBC">
      <w:pPr>
        <w:jc w:val="both"/>
        <w:rPr>
          <w:rFonts w:ascii="Arial" w:hAnsi="Arial" w:cs="Arial"/>
          <w:color w:val="FF0000"/>
          <w:sz w:val="22"/>
          <w:szCs w:val="20"/>
          <w:lang w:val="sr-Cyrl-RS"/>
        </w:rPr>
      </w:pPr>
    </w:p>
    <w:p w14:paraId="65F0CE14" w14:textId="77777777" w:rsidR="00740DBC" w:rsidRDefault="00740DBC" w:rsidP="00740DB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9A35D5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9A35D5">
        <w:rPr>
          <w:rFonts w:ascii="Arial" w:hAnsi="Arial" w:cs="Arial"/>
          <w:b/>
          <w:bCs/>
          <w:sz w:val="22"/>
          <w:szCs w:val="22"/>
          <w:lang w:val="sr-Cyrl-RS"/>
        </w:rPr>
        <w:t>лан 6</w:t>
      </w:r>
      <w:r w:rsidRPr="009016CC">
        <w:rPr>
          <w:rFonts w:ascii="Arial" w:hAnsi="Arial" w:cs="Arial"/>
          <w:bCs/>
          <w:sz w:val="22"/>
          <w:szCs w:val="22"/>
          <w:lang w:val="sr-Cyrl-RS"/>
        </w:rPr>
        <w:t>.</w:t>
      </w:r>
    </w:p>
    <w:p w14:paraId="621EB9AB" w14:textId="77777777" w:rsidR="00740DBC" w:rsidRPr="00EB664A" w:rsidRDefault="00740DBC" w:rsidP="00740DBC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преузима потпуну одговорност за квалитет </w:t>
      </w:r>
      <w:r w:rsidRPr="00EB664A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из члана 1. овог уговора и обавезује се да ће </w:t>
      </w:r>
      <w:r w:rsidRPr="00EB664A">
        <w:rPr>
          <w:rFonts w:ascii="Arial" w:hAnsi="Arial" w:cs="Arial"/>
          <w:sz w:val="22"/>
          <w:szCs w:val="22"/>
          <w:lang w:val="sr-Cyrl-RS"/>
        </w:rPr>
        <w:t>извршене услуге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у свему одговарати захтевима </w:t>
      </w:r>
      <w:r>
        <w:rPr>
          <w:rFonts w:ascii="Arial" w:hAnsi="Arial" w:cs="Arial"/>
          <w:sz w:val="22"/>
          <w:szCs w:val="22"/>
          <w:lang w:val="sr-Cyrl-CS"/>
        </w:rPr>
        <w:t>Наручиоца</w:t>
      </w:r>
    </w:p>
    <w:p w14:paraId="4FC5BE3F" w14:textId="77777777" w:rsidR="00740DBC" w:rsidRDefault="00740DBC" w:rsidP="00740DBC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204AA7" w14:textId="77777777" w:rsidR="00740DBC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Извршење услуга из члана 1. овог уговора контролисаће лице овлашћено од стране Наручиоца.</w:t>
      </w:r>
    </w:p>
    <w:p w14:paraId="21DCEBB8" w14:textId="77777777" w:rsidR="00740DBC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334BBFD8" w14:textId="77777777" w:rsidR="00740DBC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 xml:space="preserve">Извршилац је у обавези да све евентуалне примедбе Корисника на извршене услуге отклонити у року </w:t>
      </w:r>
      <w:r w:rsidRPr="00383A1F">
        <w:rPr>
          <w:rFonts w:ascii="Arial" w:hAnsi="Arial" w:cs="Arial"/>
          <w:sz w:val="22"/>
          <w:szCs w:val="20"/>
          <w:lang w:val="sr-Cyrl-RS"/>
        </w:rPr>
        <w:t>од максимално 3 дана.</w:t>
      </w:r>
    </w:p>
    <w:p w14:paraId="7C0B9EAD" w14:textId="77777777" w:rsidR="00740DBC" w:rsidRDefault="00740DBC" w:rsidP="00740DBC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4D3518D" w14:textId="77777777" w:rsidR="00740DBC" w:rsidRPr="009016C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 w:rsidRPr="009016CC">
        <w:rPr>
          <w:rFonts w:ascii="Arial" w:hAnsi="Arial" w:cs="Arial"/>
          <w:spacing w:val="1"/>
          <w:sz w:val="22"/>
          <w:szCs w:val="20"/>
        </w:rPr>
        <w:t xml:space="preserve"> се обавезује</w:t>
      </w:r>
      <w:r>
        <w:rPr>
          <w:rFonts w:ascii="Arial" w:hAnsi="Arial" w:cs="Arial"/>
          <w:sz w:val="22"/>
          <w:szCs w:val="20"/>
        </w:rPr>
        <w:t xml:space="preserve"> да обавезу  из члана 1</w:t>
      </w:r>
      <w:r w:rsidRPr="009016CC">
        <w:rPr>
          <w:rFonts w:ascii="Arial" w:hAnsi="Arial" w:cs="Arial"/>
          <w:sz w:val="22"/>
          <w:szCs w:val="20"/>
        </w:rPr>
        <w:t>. овог уговора  изврши у складу са законом, правилима струке,</w:t>
      </w:r>
      <w:r w:rsidRPr="009016CC">
        <w:rPr>
          <w:rFonts w:ascii="Arial" w:hAnsi="Arial" w:cs="Arial"/>
          <w:spacing w:val="2"/>
          <w:sz w:val="22"/>
          <w:szCs w:val="20"/>
        </w:rPr>
        <w:t xml:space="preserve"> техничким прописима, нормативима и стандардима,</w:t>
      </w:r>
      <w:r w:rsidRPr="009016CC">
        <w:rPr>
          <w:rFonts w:ascii="Arial" w:hAnsi="Arial" w:cs="Arial"/>
          <w:sz w:val="22"/>
          <w:szCs w:val="20"/>
        </w:rPr>
        <w:t xml:space="preserve"> под условима из Уговора, придржавајући се спецификације, техничког описа и техничких карактеристика и других ус</w:t>
      </w:r>
      <w:r>
        <w:rPr>
          <w:rFonts w:ascii="Arial" w:hAnsi="Arial" w:cs="Arial"/>
          <w:sz w:val="22"/>
          <w:szCs w:val="20"/>
        </w:rPr>
        <w:t>лова из Спецификације.</w:t>
      </w:r>
    </w:p>
    <w:p w14:paraId="19EC6E0F" w14:textId="77777777" w:rsidR="00740DBC" w:rsidRPr="009016CC" w:rsidRDefault="00740DBC" w:rsidP="00740DBC">
      <w:pPr>
        <w:widowControl w:val="0"/>
        <w:shd w:val="clear" w:color="auto" w:fill="FFFFFF"/>
        <w:tabs>
          <w:tab w:val="left" w:pos="19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1E46F524" w14:textId="77777777" w:rsidR="00740DBC" w:rsidRPr="009016C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Ако извршене услуге</w:t>
      </w:r>
      <w:r w:rsidRPr="009016CC">
        <w:rPr>
          <w:rFonts w:ascii="Arial" w:hAnsi="Arial" w:cs="Arial"/>
          <w:sz w:val="22"/>
          <w:szCs w:val="20"/>
        </w:rPr>
        <w:t xml:space="preserve"> не одговарају неком од елемената садржаном у прихваћеној Понуди,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 w:rsidRPr="009016CC">
        <w:rPr>
          <w:rFonts w:ascii="Arial" w:hAnsi="Arial" w:cs="Arial"/>
          <w:sz w:val="22"/>
          <w:szCs w:val="20"/>
        </w:rPr>
        <w:t xml:space="preserve"> одговара по законским одредбама о одговорности за неиспуњене обавезе. </w:t>
      </w:r>
    </w:p>
    <w:p w14:paraId="233728B1" w14:textId="77777777" w:rsidR="00740DBC" w:rsidRPr="009016C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1620D423" w14:textId="77777777" w:rsidR="00740DBC" w:rsidRPr="009016C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 w:rsidRPr="009016CC">
        <w:rPr>
          <w:rFonts w:ascii="Arial" w:hAnsi="Arial" w:cs="Arial"/>
          <w:sz w:val="22"/>
          <w:szCs w:val="20"/>
        </w:rPr>
        <w:t>За свако непридржавање обавеза из прихваћен</w:t>
      </w:r>
      <w:r>
        <w:rPr>
          <w:rFonts w:ascii="Arial" w:hAnsi="Arial" w:cs="Arial"/>
          <w:sz w:val="22"/>
          <w:szCs w:val="20"/>
        </w:rPr>
        <w:t xml:space="preserve">е понуде, од стране </w:t>
      </w:r>
      <w:r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</w:rPr>
        <w:t>, Н</w:t>
      </w:r>
      <w:r w:rsidRPr="009016CC">
        <w:rPr>
          <w:rFonts w:ascii="Arial" w:hAnsi="Arial" w:cs="Arial"/>
          <w:sz w:val="22"/>
          <w:szCs w:val="20"/>
        </w:rPr>
        <w:t>аручилац има право на једнострани раскид Уговора.</w:t>
      </w:r>
    </w:p>
    <w:p w14:paraId="04770149" w14:textId="77777777" w:rsidR="00740DBC" w:rsidRPr="009016CC" w:rsidRDefault="00740DBC" w:rsidP="00740DBC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6478F455" w14:textId="77777777" w:rsidR="00740DBC" w:rsidRPr="009016C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 w:rsidRPr="009016CC">
        <w:rPr>
          <w:rFonts w:ascii="Arial" w:hAnsi="Arial" w:cs="Arial"/>
          <w:sz w:val="22"/>
          <w:szCs w:val="20"/>
        </w:rPr>
        <w:t xml:space="preserve">Наручилац када раскида Уговор, из разлога наведених у ставу </w:t>
      </w:r>
      <w:r>
        <w:rPr>
          <w:rFonts w:ascii="Arial" w:hAnsi="Arial" w:cs="Arial"/>
          <w:sz w:val="22"/>
          <w:szCs w:val="20"/>
          <w:lang w:val="sr-Cyrl-RS"/>
        </w:rPr>
        <w:t>6.</w:t>
      </w:r>
      <w:r w:rsidRPr="009016CC">
        <w:rPr>
          <w:rFonts w:ascii="Arial" w:hAnsi="Arial" w:cs="Arial"/>
          <w:sz w:val="22"/>
          <w:szCs w:val="20"/>
        </w:rPr>
        <w:t xml:space="preserve"> овог члана, као и других разлога утврђених законом, дужан је то саопштити </w:t>
      </w:r>
      <w:r>
        <w:rPr>
          <w:rFonts w:ascii="Arial" w:hAnsi="Arial" w:cs="Arial"/>
          <w:sz w:val="22"/>
          <w:szCs w:val="20"/>
          <w:lang w:val="sr-Cyrl-RS"/>
        </w:rPr>
        <w:t>Извршиоцу</w:t>
      </w:r>
      <w:r w:rsidRPr="009016CC">
        <w:rPr>
          <w:rFonts w:ascii="Arial" w:hAnsi="Arial" w:cs="Arial"/>
          <w:sz w:val="22"/>
          <w:szCs w:val="20"/>
        </w:rPr>
        <w:t xml:space="preserve"> у писменој форми.</w:t>
      </w:r>
    </w:p>
    <w:p w14:paraId="0F423E2B" w14:textId="77777777" w:rsidR="00740DBC" w:rsidRPr="009016CC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sr-Cyrl-CS"/>
        </w:rPr>
      </w:pPr>
    </w:p>
    <w:p w14:paraId="7B57B090" w14:textId="77777777" w:rsidR="00740DBC" w:rsidRPr="009A35D5" w:rsidRDefault="00740DBC" w:rsidP="00740D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 w:rsidRPr="009A35D5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9A35D5">
        <w:rPr>
          <w:rFonts w:ascii="Arial" w:hAnsi="Arial" w:cs="Arial"/>
          <w:b/>
          <w:bCs/>
          <w:sz w:val="22"/>
          <w:szCs w:val="22"/>
          <w:lang w:val="sr-Cyrl-CS"/>
        </w:rPr>
        <w:t xml:space="preserve">лан </w:t>
      </w:r>
      <w:r w:rsidRPr="009A35D5">
        <w:rPr>
          <w:rFonts w:ascii="Arial" w:hAnsi="Arial" w:cs="Arial"/>
          <w:b/>
          <w:bCs/>
          <w:sz w:val="22"/>
          <w:szCs w:val="22"/>
          <w:lang w:val="sr-Cyrl-RS"/>
        </w:rPr>
        <w:t>7</w:t>
      </w:r>
      <w:r w:rsidRPr="009A35D5">
        <w:rPr>
          <w:rFonts w:ascii="Arial" w:hAnsi="Arial" w:cs="Arial"/>
          <w:b/>
          <w:bCs/>
          <w:sz w:val="22"/>
          <w:szCs w:val="22"/>
          <w:lang w:val="sr-Cyrl-CS"/>
        </w:rPr>
        <w:t>.</w:t>
      </w:r>
    </w:p>
    <w:p w14:paraId="6E1D8650" w14:textId="77777777" w:rsidR="00740DBC" w:rsidRDefault="00740DBC" w:rsidP="00740DBC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EB664A">
        <w:rPr>
          <w:rFonts w:ascii="Arial" w:hAnsi="Arial" w:cs="Arial"/>
          <w:sz w:val="22"/>
          <w:szCs w:val="22"/>
          <w:lang w:val="sr-Latn-RS"/>
        </w:rPr>
        <w:t>Наручилац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има право на наплату пенала у висини </w:t>
      </w:r>
      <w:r>
        <w:rPr>
          <w:rFonts w:ascii="Arial" w:hAnsi="Arial" w:cs="Arial"/>
          <w:sz w:val="22"/>
          <w:szCs w:val="22"/>
          <w:lang w:val="sr-Cyrl-CS"/>
        </w:rPr>
        <w:t>0,5%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од уговорене вредности овог уговора, за сваки дан прекорачења рока наведеног у члану </w:t>
      </w:r>
      <w:r>
        <w:rPr>
          <w:rFonts w:ascii="Arial" w:hAnsi="Arial" w:cs="Arial"/>
          <w:sz w:val="22"/>
          <w:szCs w:val="22"/>
          <w:lang w:val="sr-Cyrl-RS"/>
        </w:rPr>
        <w:t>4</w:t>
      </w:r>
      <w:r w:rsidRPr="00EB664A">
        <w:rPr>
          <w:rFonts w:ascii="Arial" w:hAnsi="Arial" w:cs="Arial"/>
          <w:sz w:val="22"/>
          <w:szCs w:val="22"/>
          <w:lang w:val="sr-Cyrl-CS"/>
        </w:rPr>
        <w:t>. овог уговора, с тим да укупна вредност наплаћених пенала не прелази 10%  уговорене вредности овог уговора.</w:t>
      </w:r>
    </w:p>
    <w:p w14:paraId="7DB68A98" w14:textId="77777777" w:rsidR="00740DBC" w:rsidRDefault="00740DBC" w:rsidP="00740DBC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5EEFD9D6" w14:textId="77777777" w:rsidR="00740DBC" w:rsidRPr="009016C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 w:rsidRPr="009016CC">
        <w:rPr>
          <w:rFonts w:ascii="Arial" w:hAnsi="Arial" w:cs="Arial"/>
          <w:sz w:val="22"/>
          <w:szCs w:val="20"/>
        </w:rPr>
        <w:t xml:space="preserve">Ако због закашњења са уговореним </w:t>
      </w:r>
      <w:r>
        <w:rPr>
          <w:rFonts w:ascii="Arial" w:hAnsi="Arial" w:cs="Arial"/>
          <w:sz w:val="22"/>
          <w:szCs w:val="20"/>
        </w:rPr>
        <w:t xml:space="preserve">извршењем од стране </w:t>
      </w:r>
      <w:r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</w:rPr>
        <w:t>, Н</w:t>
      </w:r>
      <w:r w:rsidRPr="009016CC">
        <w:rPr>
          <w:rFonts w:ascii="Arial" w:hAnsi="Arial" w:cs="Arial"/>
          <w:sz w:val="22"/>
          <w:szCs w:val="20"/>
        </w:rPr>
        <w:t xml:space="preserve">аручилац претрпи штету која је већа од износа уговорене казне из става 1. овог члана, наручилац може уместо уговорене казне захтевати накнаду штете односно поред уговорне казне може захтевати и разлику до пуног износа претрпљене штете. </w:t>
      </w:r>
    </w:p>
    <w:p w14:paraId="3284C0E2" w14:textId="77777777" w:rsidR="00740DBC" w:rsidRPr="009016C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29E86549" w14:textId="77777777" w:rsidR="00740DB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lastRenderedPageBreak/>
        <w:t>Извршилац</w:t>
      </w:r>
      <w:r w:rsidRPr="009016CC">
        <w:rPr>
          <w:rFonts w:ascii="Arial" w:hAnsi="Arial" w:cs="Arial"/>
          <w:sz w:val="22"/>
          <w:szCs w:val="20"/>
        </w:rPr>
        <w:t xml:space="preserve"> је обавезан да наручиоцу надокнади штету која је настала услед раскида Уговора, уколико је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 w:rsidRPr="009016CC">
        <w:rPr>
          <w:rFonts w:ascii="Arial" w:hAnsi="Arial" w:cs="Arial"/>
          <w:sz w:val="22"/>
          <w:szCs w:val="20"/>
        </w:rPr>
        <w:t xml:space="preserve"> одговоран за раскид Уговора.</w:t>
      </w:r>
    </w:p>
    <w:p w14:paraId="53826A6D" w14:textId="77777777" w:rsidR="00740DBC" w:rsidRPr="009016C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4D39A752" w14:textId="77777777" w:rsidR="00740DBC" w:rsidRPr="009A35D5" w:rsidRDefault="00740DBC" w:rsidP="00740DBC">
      <w:pPr>
        <w:jc w:val="center"/>
        <w:rPr>
          <w:rFonts w:ascii="Arial" w:hAnsi="Arial" w:cs="Arial"/>
          <w:b/>
          <w:sz w:val="20"/>
          <w:lang w:val="sr-Cyrl-RS"/>
        </w:rPr>
      </w:pPr>
      <w:r w:rsidRPr="009A35D5">
        <w:rPr>
          <w:rFonts w:ascii="Arial" w:hAnsi="Arial" w:cs="Arial"/>
          <w:b/>
          <w:sz w:val="22"/>
          <w:szCs w:val="20"/>
          <w:lang w:val="sr-Cyrl-RS"/>
        </w:rPr>
        <w:t>Члан 8</w:t>
      </w:r>
      <w:r w:rsidRPr="009A35D5">
        <w:rPr>
          <w:rFonts w:ascii="Arial" w:hAnsi="Arial" w:cs="Arial"/>
          <w:b/>
          <w:sz w:val="20"/>
          <w:szCs w:val="20"/>
          <w:lang w:val="sr-Cyrl-RS"/>
        </w:rPr>
        <w:t>.</w:t>
      </w:r>
    </w:p>
    <w:p w14:paraId="37D4D8D2" w14:textId="77777777" w:rsidR="00740DBC" w:rsidRDefault="00740DBC" w:rsidP="00740DBC">
      <w:pPr>
        <w:jc w:val="both"/>
        <w:rPr>
          <w:rFonts w:ascii="Arial" w:hAnsi="Arial" w:cs="Arial"/>
          <w:sz w:val="20"/>
          <w:lang w:val="sr-Cyrl-RS"/>
        </w:rPr>
      </w:pPr>
      <w:r w:rsidRPr="00E80F0D">
        <w:rPr>
          <w:rFonts w:ascii="Arial" w:hAnsi="Arial" w:cs="Arial"/>
          <w:sz w:val="22"/>
          <w:lang w:val="sr-Cyrl-RS"/>
        </w:rPr>
        <w:t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</w:t>
      </w:r>
      <w:r>
        <w:rPr>
          <w:rFonts w:ascii="Arial" w:hAnsi="Arial" w:cs="Arial"/>
          <w:sz w:val="20"/>
          <w:lang w:val="sr-Cyrl-RS"/>
        </w:rPr>
        <w:t>.</w:t>
      </w:r>
    </w:p>
    <w:p w14:paraId="7B8EB692" w14:textId="77777777" w:rsidR="00740DBC" w:rsidRDefault="00740DBC" w:rsidP="00740DBC">
      <w:pPr>
        <w:rPr>
          <w:rFonts w:ascii="Arial" w:hAnsi="Arial" w:cs="Arial"/>
          <w:sz w:val="20"/>
          <w:lang w:val="sr-Cyrl-RS"/>
        </w:rPr>
      </w:pPr>
    </w:p>
    <w:p w14:paraId="2CFEE76A" w14:textId="77777777" w:rsidR="00740DBC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 w:rsidRPr="00E80F0D">
        <w:rPr>
          <w:rFonts w:ascii="Arial" w:hAnsi="Arial" w:cs="Arial"/>
          <w:sz w:val="22"/>
          <w:szCs w:val="20"/>
          <w:lang w:val="sr-Cyrl-RS"/>
        </w:rPr>
        <w:t xml:space="preserve"> се обавезује да ће пословати у складу са прописима Републике Србије</w:t>
      </w:r>
      <w:r w:rsidRPr="00E80F0D">
        <w:rPr>
          <w:rFonts w:ascii="Arial" w:hAnsi="Arial" w:cs="Arial"/>
          <w:sz w:val="22"/>
          <w:szCs w:val="20"/>
          <w:lang w:val="sr-Latn-RS"/>
        </w:rPr>
        <w:t xml:space="preserve"> </w:t>
      </w:r>
      <w:r w:rsidRPr="00E80F0D">
        <w:rPr>
          <w:rFonts w:ascii="Arial" w:hAnsi="Arial" w:cs="Arial"/>
          <w:sz w:val="22"/>
          <w:szCs w:val="20"/>
          <w:lang w:val="sr-Cyrl-RS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 w:rsidRPr="00E80F0D">
        <w:rPr>
          <w:rFonts w:ascii="Arial" w:hAnsi="Arial" w:cs="Arial"/>
          <w:sz w:val="22"/>
          <w:szCs w:val="20"/>
          <w:lang w:val="sr-Cyrl-RS"/>
        </w:rPr>
        <w:t xml:space="preserve"> потврђује да везано за предмет уговора исти не садржи материјале и супстанце који су штетни по људско здравље и животну средину</w:t>
      </w:r>
      <w:r>
        <w:rPr>
          <w:rFonts w:ascii="Arial" w:hAnsi="Arial" w:cs="Arial"/>
          <w:sz w:val="22"/>
          <w:szCs w:val="20"/>
          <w:lang w:val="sr-Cyrl-RS"/>
        </w:rPr>
        <w:t>.</w:t>
      </w:r>
    </w:p>
    <w:p w14:paraId="4A00A865" w14:textId="77777777" w:rsidR="00740DBC" w:rsidRPr="00E80F0D" w:rsidRDefault="00740DBC" w:rsidP="00740DBC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Cs w:val="22"/>
          <w:lang w:val="sr-Cyrl-CS"/>
        </w:rPr>
      </w:pPr>
    </w:p>
    <w:p w14:paraId="16491132" w14:textId="77777777" w:rsidR="00740DBC" w:rsidRPr="009A35D5" w:rsidRDefault="00740DBC" w:rsidP="00740D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 w:rsidRPr="009A35D5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9A35D5">
        <w:rPr>
          <w:rFonts w:ascii="Arial" w:hAnsi="Arial" w:cs="Arial"/>
          <w:b/>
          <w:bCs/>
          <w:sz w:val="22"/>
          <w:szCs w:val="22"/>
          <w:lang w:val="sr-Cyrl-CS"/>
        </w:rPr>
        <w:t xml:space="preserve">лан </w:t>
      </w:r>
      <w:r w:rsidRPr="009A35D5">
        <w:rPr>
          <w:rFonts w:ascii="Arial" w:hAnsi="Arial" w:cs="Arial"/>
          <w:b/>
          <w:bCs/>
          <w:sz w:val="22"/>
          <w:szCs w:val="22"/>
          <w:lang w:val="sr-Cyrl-RS"/>
        </w:rPr>
        <w:t>9</w:t>
      </w:r>
      <w:r w:rsidRPr="009A35D5">
        <w:rPr>
          <w:rFonts w:ascii="Arial" w:hAnsi="Arial" w:cs="Arial"/>
          <w:b/>
          <w:bCs/>
          <w:sz w:val="22"/>
          <w:szCs w:val="22"/>
          <w:lang w:val="sr-Cyrl-CS"/>
        </w:rPr>
        <w:t>.</w:t>
      </w:r>
    </w:p>
    <w:p w14:paraId="0C25713A" w14:textId="77777777" w:rsidR="00740DBC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B664A">
        <w:rPr>
          <w:rFonts w:ascii="Arial" w:hAnsi="Arial" w:cs="Arial"/>
          <w:sz w:val="22"/>
          <w:szCs w:val="22"/>
          <w:lang w:val="sr-Cyrl-CS"/>
        </w:rPr>
        <w:t>Свака уговорна страна може раскинути овај Уговор писаним путем, уз отказни рок од 8 дана, уколико друга уговорна страна не испуњава у целости Уговором преузете обавезе и тиме наноси</w:t>
      </w:r>
      <w:r>
        <w:rPr>
          <w:rFonts w:ascii="Arial" w:hAnsi="Arial" w:cs="Arial"/>
          <w:sz w:val="22"/>
          <w:szCs w:val="22"/>
          <w:lang w:val="sr-Cyrl-CS"/>
        </w:rPr>
        <w:t xml:space="preserve"> штету другој уговорној страни.</w:t>
      </w:r>
    </w:p>
    <w:p w14:paraId="13756B2E" w14:textId="77777777" w:rsidR="00740DBC" w:rsidRPr="00EB664A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B664A">
        <w:rPr>
          <w:rFonts w:ascii="Arial" w:hAnsi="Arial" w:cs="Arial"/>
          <w:sz w:val="22"/>
          <w:szCs w:val="22"/>
          <w:lang w:val="sr-Cyrl-CS"/>
        </w:rPr>
        <w:t>Уговор се може раскинути споразумом уговорних страна.</w:t>
      </w:r>
    </w:p>
    <w:p w14:paraId="1A9D8487" w14:textId="77777777" w:rsidR="00740DBC" w:rsidRPr="00EB664A" w:rsidRDefault="00740DBC" w:rsidP="00740DBC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i/>
          <w:sz w:val="22"/>
          <w:szCs w:val="22"/>
          <w:lang w:val="sr-Cyrl-RS"/>
        </w:rPr>
      </w:pPr>
    </w:p>
    <w:p w14:paraId="27F1E717" w14:textId="77777777" w:rsidR="00740DBC" w:rsidRPr="009A35D5" w:rsidRDefault="00740DBC" w:rsidP="00740D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9A35D5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9A35D5">
        <w:rPr>
          <w:rFonts w:ascii="Arial" w:hAnsi="Arial" w:cs="Arial"/>
          <w:b/>
          <w:bCs/>
          <w:sz w:val="22"/>
          <w:szCs w:val="22"/>
          <w:lang w:val="sr-Cyrl-RS"/>
        </w:rPr>
        <w:t>лан 10.</w:t>
      </w:r>
    </w:p>
    <w:p w14:paraId="063B321A" w14:textId="08EEFED7" w:rsidR="00740DBC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B664A">
        <w:rPr>
          <w:rFonts w:ascii="Arial" w:hAnsi="Arial" w:cs="Arial"/>
          <w:sz w:val="22"/>
          <w:szCs w:val="22"/>
          <w:lang w:val="sr-Cyrl-RS"/>
        </w:rPr>
        <w:t>Уговорне стране су сагласне да се измене или допуне уговора, као и прилога уговора могу вршити искљу</w:t>
      </w:r>
      <w:r w:rsidRPr="00EB664A">
        <w:rPr>
          <w:rFonts w:ascii="Arial" w:eastAsia="TimesNewRoman" w:hAnsi="Arial" w:cs="Arial"/>
          <w:sz w:val="22"/>
          <w:szCs w:val="22"/>
          <w:lang w:val="sr-Cyrl-CS"/>
        </w:rPr>
        <w:t>ч</w:t>
      </w:r>
      <w:r w:rsidRPr="00EB664A">
        <w:rPr>
          <w:rFonts w:ascii="Arial" w:hAnsi="Arial" w:cs="Arial"/>
          <w:sz w:val="22"/>
          <w:szCs w:val="22"/>
          <w:lang w:val="sr-Cyrl-RS"/>
        </w:rPr>
        <w:t>иво у пис</w:t>
      </w:r>
      <w:r w:rsidRPr="00EB664A">
        <w:rPr>
          <w:rFonts w:ascii="Arial" w:hAnsi="Arial" w:cs="Arial"/>
          <w:sz w:val="22"/>
          <w:szCs w:val="22"/>
          <w:lang w:val="sr-Cyrl-CS"/>
        </w:rPr>
        <w:t>аној</w:t>
      </w:r>
      <w:r w:rsidRPr="00EB664A">
        <w:rPr>
          <w:rFonts w:ascii="Arial" w:hAnsi="Arial" w:cs="Arial"/>
          <w:sz w:val="22"/>
          <w:szCs w:val="22"/>
          <w:lang w:val="sr-Cyrl-RS"/>
        </w:rPr>
        <w:t xml:space="preserve"> форми, уз обострану сагласност уговорних страна и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EB664A">
        <w:rPr>
          <w:rFonts w:ascii="Arial" w:hAnsi="Arial" w:cs="Arial"/>
          <w:sz w:val="22"/>
          <w:szCs w:val="22"/>
          <w:lang w:val="sr-Cyrl-RS"/>
        </w:rPr>
        <w:t>потпис овлаш</w:t>
      </w:r>
      <w:r w:rsidRPr="00EB664A">
        <w:rPr>
          <w:rFonts w:ascii="Arial" w:eastAsia="TimesNewRoman" w:hAnsi="Arial" w:cs="Arial"/>
          <w:sz w:val="22"/>
          <w:szCs w:val="22"/>
          <w:lang w:val="sr-Cyrl-CS"/>
        </w:rPr>
        <w:t>ћ</w:t>
      </w:r>
      <w:r w:rsidRPr="00EB664A">
        <w:rPr>
          <w:rFonts w:ascii="Arial" w:hAnsi="Arial" w:cs="Arial"/>
          <w:sz w:val="22"/>
          <w:szCs w:val="22"/>
          <w:lang w:val="sr-Cyrl-RS"/>
        </w:rPr>
        <w:t>ених лица уговорних страна</w:t>
      </w:r>
      <w:r w:rsidRPr="00EB664A">
        <w:rPr>
          <w:rFonts w:ascii="Arial" w:hAnsi="Arial" w:cs="Arial"/>
          <w:sz w:val="22"/>
          <w:szCs w:val="22"/>
          <w:lang w:val="sr-Cyrl-CS"/>
        </w:rPr>
        <w:t>.</w:t>
      </w:r>
    </w:p>
    <w:p w14:paraId="53B32BBC" w14:textId="77777777" w:rsidR="00F47AF5" w:rsidRPr="00EB664A" w:rsidRDefault="00F47AF5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27FDD3A2" w14:textId="77777777" w:rsidR="00740DBC" w:rsidRPr="00A928E1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35C4">
        <w:rPr>
          <w:rFonts w:ascii="Arial" w:hAnsi="Arial" w:cs="Arial"/>
          <w:sz w:val="22"/>
          <w:szCs w:val="22"/>
          <w:lang w:val="sr-Cyrl-RS"/>
        </w:rPr>
        <w:t>Обавезе које доспевају у</w:t>
      </w:r>
      <w:r>
        <w:rPr>
          <w:rFonts w:ascii="Arial" w:hAnsi="Arial" w:cs="Arial"/>
          <w:sz w:val="22"/>
          <w:szCs w:val="22"/>
          <w:lang w:val="sr-Cyrl-RS"/>
        </w:rPr>
        <w:t xml:space="preserve"> овој и</w:t>
      </w:r>
      <w:r w:rsidRPr="008735C4">
        <w:rPr>
          <w:rFonts w:ascii="Arial" w:hAnsi="Arial" w:cs="Arial"/>
          <w:sz w:val="22"/>
          <w:szCs w:val="22"/>
          <w:lang w:val="sr-Cyrl-RS"/>
        </w:rPr>
        <w:t xml:space="preserve">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4FACAC91" w14:textId="77777777" w:rsidR="00740DBC" w:rsidRDefault="00740DBC" w:rsidP="00740DB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A35D5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9A35D5">
        <w:rPr>
          <w:rFonts w:ascii="Arial" w:hAnsi="Arial" w:cs="Arial"/>
          <w:b/>
          <w:bCs/>
          <w:sz w:val="22"/>
          <w:szCs w:val="22"/>
          <w:lang w:val="sr-Cyrl-CS"/>
        </w:rPr>
        <w:t>лан 1</w:t>
      </w:r>
      <w:r w:rsidRPr="009A35D5">
        <w:rPr>
          <w:rFonts w:ascii="Arial" w:hAnsi="Arial" w:cs="Arial"/>
          <w:b/>
          <w:bCs/>
          <w:sz w:val="22"/>
          <w:szCs w:val="22"/>
          <w:lang w:val="sr-Cyrl-RS"/>
        </w:rPr>
        <w:t>1</w:t>
      </w:r>
      <w:r w:rsidRPr="008735C4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2E6511CA" w14:textId="77777777" w:rsidR="00740DBC" w:rsidRDefault="00740DBC" w:rsidP="00740DBC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0E0EBB">
        <w:rPr>
          <w:rFonts w:ascii="Arial" w:hAnsi="Arial" w:cs="Arial"/>
          <w:sz w:val="22"/>
          <w:szCs w:val="22"/>
          <w:lang w:eastAsia="ar-SA"/>
        </w:rPr>
        <w:t xml:space="preserve">Овај уговор се закључује на период од 1 (једне) године односно до 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утрошка </w:t>
      </w:r>
      <w:r w:rsidRPr="000E0EBB">
        <w:rPr>
          <w:rFonts w:ascii="Arial" w:hAnsi="Arial" w:cs="Arial"/>
          <w:sz w:val="22"/>
          <w:szCs w:val="22"/>
          <w:lang w:eastAsia="ar-SA"/>
        </w:rPr>
        <w:t xml:space="preserve">Финансијских средстава 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r w:rsidRPr="000E0EBB">
        <w:rPr>
          <w:rFonts w:ascii="Arial" w:hAnsi="Arial" w:cs="Arial"/>
          <w:sz w:val="22"/>
          <w:szCs w:val="22"/>
          <w:lang w:eastAsia="ar-SA"/>
        </w:rPr>
        <w:t>опредељених за ту намену</w:t>
      </w:r>
      <w:r w:rsidRPr="00DE5F2A">
        <w:rPr>
          <w:rFonts w:ascii="Arial" w:hAnsi="Arial" w:cs="Arial"/>
          <w:sz w:val="22"/>
          <w:szCs w:val="22"/>
          <w:lang w:eastAsia="ar-SA"/>
        </w:rPr>
        <w:t>.</w:t>
      </w:r>
    </w:p>
    <w:p w14:paraId="7668476C" w14:textId="77777777" w:rsidR="00740DBC" w:rsidRDefault="00740DBC" w:rsidP="00740DBC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198900A9" w14:textId="77777777" w:rsidR="00740DBC" w:rsidRPr="003B407E" w:rsidRDefault="00740DBC" w:rsidP="00740DBC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24D10">
        <w:rPr>
          <w:rFonts w:ascii="Arial" w:hAnsi="Arial" w:cs="Arial"/>
          <w:sz w:val="22"/>
          <w:szCs w:val="22"/>
          <w:lang w:val="ru-RU"/>
        </w:rPr>
        <w:t>Овај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мо</w:t>
      </w:r>
      <w:r w:rsidRPr="00924D10">
        <w:rPr>
          <w:rFonts w:ascii="Arial" w:hAnsi="Arial" w:cs="Arial"/>
          <w:sz w:val="22"/>
          <w:szCs w:val="22"/>
          <w:lang w:val="sr-Cyrl-CS"/>
        </w:rPr>
        <w:t>ж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изменити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само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писаним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анексом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потписаним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овла</w:t>
      </w:r>
      <w:r w:rsidRPr="00924D10">
        <w:rPr>
          <w:rFonts w:ascii="Arial" w:hAnsi="Arial" w:cs="Arial"/>
          <w:sz w:val="22"/>
          <w:szCs w:val="22"/>
          <w:lang w:val="sr-Cyrl-CS"/>
        </w:rPr>
        <w:t>шћ</w:t>
      </w:r>
      <w:r w:rsidRPr="00924D10">
        <w:rPr>
          <w:rFonts w:ascii="Arial" w:hAnsi="Arial" w:cs="Arial"/>
          <w:sz w:val="22"/>
          <w:szCs w:val="22"/>
          <w:lang w:val="ru-RU"/>
        </w:rPr>
        <w:t>ених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лица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уговорних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страна</w:t>
      </w:r>
      <w:r>
        <w:rPr>
          <w:rFonts w:ascii="Arial" w:hAnsi="Arial" w:cs="Arial"/>
          <w:sz w:val="22"/>
          <w:szCs w:val="22"/>
          <w:lang w:val="sr-Cyrl-RS"/>
        </w:rPr>
        <w:t>, до висине расположивих средстава обезбеђених у Финансијском плану наручиоца.</w:t>
      </w:r>
    </w:p>
    <w:p w14:paraId="37EB01C7" w14:textId="77777777" w:rsidR="00740DBC" w:rsidRPr="00DE5F2A" w:rsidRDefault="00740DBC" w:rsidP="00740DBC">
      <w:pPr>
        <w:jc w:val="both"/>
        <w:rPr>
          <w:rFonts w:ascii="Arial" w:hAnsi="Arial" w:cs="Arial"/>
          <w:sz w:val="22"/>
          <w:szCs w:val="22"/>
        </w:rPr>
      </w:pPr>
    </w:p>
    <w:p w14:paraId="4DAFF37A" w14:textId="77777777" w:rsidR="00740DBC" w:rsidRDefault="00740DBC" w:rsidP="00740DBC">
      <w:pPr>
        <w:pStyle w:val="BodyTextIndent2"/>
        <w:spacing w:after="0" w:line="240" w:lineRule="auto"/>
        <w:ind w:left="0"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EB664A">
        <w:rPr>
          <w:rFonts w:ascii="Arial" w:hAnsi="Arial" w:cs="Arial"/>
          <w:sz w:val="22"/>
          <w:szCs w:val="22"/>
        </w:rPr>
        <w:t>За све што није предвиђено овим уговором важе одредбе Закона о облигационим односима.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B664A">
        <w:rPr>
          <w:rFonts w:ascii="Arial" w:hAnsi="Arial" w:cs="Arial"/>
          <w:sz w:val="22"/>
          <w:szCs w:val="22"/>
        </w:rPr>
        <w:t xml:space="preserve">У случају спора уговара се надлежност суда </w:t>
      </w:r>
      <w:r>
        <w:rPr>
          <w:rFonts w:ascii="Arial" w:hAnsi="Arial" w:cs="Arial"/>
          <w:sz w:val="22"/>
          <w:szCs w:val="22"/>
          <w:lang w:val="sr-Cyrl-RS"/>
        </w:rPr>
        <w:t>у Новом Саду</w:t>
      </w:r>
    </w:p>
    <w:p w14:paraId="721C7465" w14:textId="77777777" w:rsidR="00740DBC" w:rsidRPr="00DE7F5F" w:rsidRDefault="00740DBC" w:rsidP="00740DBC">
      <w:pPr>
        <w:pStyle w:val="BodyTextIndent2"/>
        <w:spacing w:after="0" w:line="240" w:lineRule="auto"/>
        <w:ind w:left="0"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8AA482B" w14:textId="77777777" w:rsidR="00740DBC" w:rsidRPr="008735C4" w:rsidRDefault="00740DBC" w:rsidP="00740DBC">
      <w:pPr>
        <w:jc w:val="both"/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>Уговор је сачињен у 2 (два) истоветна примерка, од којих 1</w:t>
      </w:r>
      <w:r w:rsidRPr="008735C4">
        <w:rPr>
          <w:rFonts w:ascii="Arial" w:hAnsi="Arial" w:cs="Arial"/>
          <w:sz w:val="22"/>
          <w:lang w:val="sr-Cyrl-CS"/>
        </w:rPr>
        <w:t xml:space="preserve"> (</w:t>
      </w:r>
      <w:r>
        <w:rPr>
          <w:rFonts w:ascii="Arial" w:hAnsi="Arial" w:cs="Arial"/>
          <w:sz w:val="22"/>
          <w:lang w:val="sr-Cyrl-CS"/>
        </w:rPr>
        <w:t>један) примерак</w:t>
      </w:r>
      <w:r w:rsidRPr="008735C4">
        <w:rPr>
          <w:rFonts w:ascii="Arial" w:hAnsi="Arial" w:cs="Arial"/>
          <w:sz w:val="22"/>
          <w:lang w:val="sr-Cyrl-CS"/>
        </w:rPr>
        <w:t xml:space="preserve"> задржава Наручилац, а 1 (један) </w:t>
      </w:r>
      <w:r>
        <w:rPr>
          <w:rFonts w:ascii="Arial" w:hAnsi="Arial" w:cs="Arial"/>
          <w:sz w:val="22"/>
          <w:lang w:val="sr-Cyrl-CS"/>
        </w:rPr>
        <w:t>Извршилац</w:t>
      </w:r>
      <w:r w:rsidRPr="008735C4">
        <w:rPr>
          <w:rFonts w:ascii="Arial" w:hAnsi="Arial" w:cs="Arial"/>
          <w:sz w:val="22"/>
          <w:lang w:val="sr-Cyrl-CS"/>
        </w:rPr>
        <w:t>.</w:t>
      </w:r>
    </w:p>
    <w:p w14:paraId="479F6EAA" w14:textId="77777777" w:rsidR="00740DBC" w:rsidRPr="008735C4" w:rsidRDefault="00740DBC" w:rsidP="00740DBC">
      <w:pPr>
        <w:autoSpaceDE w:val="0"/>
        <w:autoSpaceDN w:val="0"/>
        <w:adjustRightInd w:val="0"/>
        <w:rPr>
          <w:rFonts w:ascii="Arial" w:hAnsi="Arial" w:cs="Arial"/>
          <w:color w:val="3366FF"/>
          <w:szCs w:val="22"/>
          <w:lang w:val="sr-Cyrl-CS"/>
        </w:rPr>
      </w:pPr>
    </w:p>
    <w:p w14:paraId="4A654FD1" w14:textId="77777777" w:rsidR="00740DBC" w:rsidRPr="00217ACD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      </w:t>
      </w:r>
      <w:r w:rsidRPr="00217ACD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>
        <w:rPr>
          <w:rFonts w:ascii="Arial" w:hAnsi="Arial" w:cs="Arial"/>
          <w:b/>
          <w:sz w:val="22"/>
          <w:szCs w:val="22"/>
          <w:lang w:val="sr-Cyrl-RS"/>
        </w:rPr>
        <w:t>ИЗВРШИОЦА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 xml:space="preserve">   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         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217AC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>З</w:t>
      </w:r>
      <w:r w:rsidRPr="00217ACD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>Ч</w:t>
      </w:r>
      <w:r w:rsidRPr="00217ACD"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2BB3D985" w14:textId="77777777" w:rsidR="00740DBC" w:rsidRPr="00217ACD" w:rsidRDefault="00740DBC" w:rsidP="00740DBC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2DAC9FEE" w14:textId="77777777" w:rsidR="00740DBC" w:rsidRPr="00217ACD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217ACD">
        <w:rPr>
          <w:rFonts w:ascii="Arial" w:hAnsi="Arial" w:cs="Arial"/>
          <w:sz w:val="22"/>
          <w:szCs w:val="22"/>
          <w:lang w:val="ru-RU"/>
        </w:rPr>
        <w:t>_</w:t>
      </w:r>
      <w:r>
        <w:rPr>
          <w:rFonts w:ascii="Arial" w:hAnsi="Arial" w:cs="Arial"/>
          <w:sz w:val="22"/>
          <w:szCs w:val="22"/>
          <w:lang w:val="ru-RU"/>
        </w:rPr>
        <w:t xml:space="preserve">_________________________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5280346B" w14:textId="77777777" w:rsidR="00740DBC" w:rsidRPr="009354F2" w:rsidRDefault="00740DBC" w:rsidP="00740DB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lang w:val="sl-SI"/>
        </w:rPr>
      </w:pPr>
      <w:r w:rsidRPr="00217ACD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217ACD">
        <w:rPr>
          <w:rFonts w:ascii="Arial" w:hAnsi="Arial" w:cs="Arial"/>
          <w:sz w:val="22"/>
          <w:szCs w:val="22"/>
          <w:lang w:val="sr-Cyrl-RS"/>
        </w:rPr>
        <w:t xml:space="preserve">                 </w:t>
      </w:r>
      <w:r>
        <w:rPr>
          <w:rFonts w:ascii="Arial" w:hAnsi="Arial" w:cs="Arial"/>
          <w:sz w:val="22"/>
          <w:szCs w:val="22"/>
          <w:lang w:val="sr-Cyrl-RS"/>
        </w:rPr>
        <w:t xml:space="preserve">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17ACD">
        <w:rPr>
          <w:rFonts w:ascii="Arial" w:hAnsi="Arial" w:cs="Arial"/>
          <w:sz w:val="22"/>
          <w:szCs w:val="22"/>
          <w:lang w:val="sr-Cyrl-RS"/>
        </w:rPr>
        <w:t>Проф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др </w:t>
      </w:r>
      <w:r w:rsidRPr="00217ACD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1B67C73D" w14:textId="77777777" w:rsidR="00740DBC" w:rsidRPr="008608C8" w:rsidRDefault="00740DBC" w:rsidP="00740DBC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ru-RU"/>
        </w:rPr>
        <w:t>Датум потписивања уговора:</w:t>
      </w:r>
    </w:p>
    <w:p w14:paraId="775324E1" w14:textId="77777777" w:rsidR="00740DBC" w:rsidRPr="008608C8" w:rsidRDefault="00740DBC" w:rsidP="00740DBC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4BBAD502" w14:textId="77777777" w:rsidR="00740DBC" w:rsidRPr="008608C8" w:rsidRDefault="00740DBC" w:rsidP="00740DBC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ru-RU"/>
        </w:rPr>
        <w:t>________________________</w:t>
      </w:r>
    </w:p>
    <w:p w14:paraId="598A7E93" w14:textId="77777777" w:rsidR="00740DBC" w:rsidRPr="008608C8" w:rsidRDefault="00740DBC" w:rsidP="00740DBC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sr-Latn-RS"/>
        </w:rPr>
        <w:t xml:space="preserve">  </w:t>
      </w:r>
      <w:r w:rsidRPr="008608C8">
        <w:rPr>
          <w:rFonts w:ascii="Arial" w:hAnsi="Arial" w:cs="Arial"/>
          <w:sz w:val="22"/>
          <w:szCs w:val="22"/>
          <w:lang w:val="ru-RU"/>
        </w:rPr>
        <w:t>(попуњава Извршилац)</w:t>
      </w:r>
    </w:p>
    <w:sectPr w:rsidR="00740DBC" w:rsidRPr="00860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047BF" w14:textId="77777777" w:rsidR="00BF2620" w:rsidRDefault="00BF2620" w:rsidP="002F0D78">
      <w:r>
        <w:separator/>
      </w:r>
    </w:p>
  </w:endnote>
  <w:endnote w:type="continuationSeparator" w:id="0">
    <w:p w14:paraId="39D58991" w14:textId="77777777" w:rsidR="00BF2620" w:rsidRDefault="00BF2620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49C631B9" w:rsidR="00901F00" w:rsidRPr="002F0D78" w:rsidRDefault="00901F00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3B6C18">
      <w:rPr>
        <w:rFonts w:ascii="Arial" w:hAnsi="Arial" w:cs="Arial"/>
        <w:noProof/>
        <w:color w:val="5B9BD5" w:themeColor="accent1"/>
        <w:sz w:val="22"/>
        <w:szCs w:val="22"/>
      </w:rPr>
      <w:t>10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3B6C18">
      <w:rPr>
        <w:rFonts w:ascii="Arial" w:hAnsi="Arial" w:cs="Arial"/>
        <w:noProof/>
        <w:color w:val="5B9BD5" w:themeColor="accent1"/>
        <w:sz w:val="22"/>
        <w:szCs w:val="22"/>
      </w:rPr>
      <w:t>10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901F00" w:rsidRDefault="00901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28DEC" w14:textId="77777777" w:rsidR="00BF2620" w:rsidRDefault="00BF2620" w:rsidP="002F0D78">
      <w:r>
        <w:separator/>
      </w:r>
    </w:p>
  </w:footnote>
  <w:footnote w:type="continuationSeparator" w:id="0">
    <w:p w14:paraId="6F1383F5" w14:textId="77777777" w:rsidR="00BF2620" w:rsidRDefault="00BF2620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C5246"/>
    <w:multiLevelType w:val="hybridMultilevel"/>
    <w:tmpl w:val="53683BA0"/>
    <w:lvl w:ilvl="0" w:tplc="ED7AEC94">
      <w:start w:val="1"/>
      <w:numFmt w:val="decimal"/>
      <w:lvlText w:val="%1."/>
      <w:lvlJc w:val="left"/>
      <w:pPr>
        <w:ind w:left="644" w:hanging="360"/>
      </w:pPr>
      <w:rPr>
        <w:b w:val="0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"/>
  </w:num>
  <w:num w:numId="5">
    <w:abstractNumId w:val="4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1787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42E0B"/>
    <w:rsid w:val="00147A51"/>
    <w:rsid w:val="00151375"/>
    <w:rsid w:val="00163214"/>
    <w:rsid w:val="00173615"/>
    <w:rsid w:val="00173A19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D5AB2"/>
    <w:rsid w:val="001E63AC"/>
    <w:rsid w:val="001F5F82"/>
    <w:rsid w:val="002013BF"/>
    <w:rsid w:val="0020249A"/>
    <w:rsid w:val="002039A7"/>
    <w:rsid w:val="00204166"/>
    <w:rsid w:val="0020780A"/>
    <w:rsid w:val="00211616"/>
    <w:rsid w:val="002345DC"/>
    <w:rsid w:val="00236AB4"/>
    <w:rsid w:val="002470A4"/>
    <w:rsid w:val="002512CD"/>
    <w:rsid w:val="002522D4"/>
    <w:rsid w:val="002553B4"/>
    <w:rsid w:val="00264556"/>
    <w:rsid w:val="00265229"/>
    <w:rsid w:val="002740F0"/>
    <w:rsid w:val="00277E49"/>
    <w:rsid w:val="00282E4B"/>
    <w:rsid w:val="002914D2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3103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0681"/>
    <w:rsid w:val="00383A1F"/>
    <w:rsid w:val="00384C8D"/>
    <w:rsid w:val="00393368"/>
    <w:rsid w:val="00394FB9"/>
    <w:rsid w:val="003959AA"/>
    <w:rsid w:val="003A5AE2"/>
    <w:rsid w:val="003B6C18"/>
    <w:rsid w:val="003C5C77"/>
    <w:rsid w:val="003D2836"/>
    <w:rsid w:val="003D782F"/>
    <w:rsid w:val="003E3AC5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669CC"/>
    <w:rsid w:val="004774BD"/>
    <w:rsid w:val="00477DDB"/>
    <w:rsid w:val="00485BCF"/>
    <w:rsid w:val="00490DB8"/>
    <w:rsid w:val="00497F74"/>
    <w:rsid w:val="004A7636"/>
    <w:rsid w:val="004B241D"/>
    <w:rsid w:val="004B4379"/>
    <w:rsid w:val="004C10D1"/>
    <w:rsid w:val="004C4BFA"/>
    <w:rsid w:val="004D74CA"/>
    <w:rsid w:val="004E24F4"/>
    <w:rsid w:val="004E72F4"/>
    <w:rsid w:val="004F4F1D"/>
    <w:rsid w:val="004F65F0"/>
    <w:rsid w:val="004F7B75"/>
    <w:rsid w:val="00501EC0"/>
    <w:rsid w:val="0050467B"/>
    <w:rsid w:val="00505022"/>
    <w:rsid w:val="005215B0"/>
    <w:rsid w:val="00526A47"/>
    <w:rsid w:val="00531E3C"/>
    <w:rsid w:val="005324EB"/>
    <w:rsid w:val="0053701D"/>
    <w:rsid w:val="005711C8"/>
    <w:rsid w:val="00572C34"/>
    <w:rsid w:val="00577C59"/>
    <w:rsid w:val="00583218"/>
    <w:rsid w:val="00594F33"/>
    <w:rsid w:val="005A07E4"/>
    <w:rsid w:val="005A389A"/>
    <w:rsid w:val="005B1684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1303"/>
    <w:rsid w:val="0062226E"/>
    <w:rsid w:val="00622EFF"/>
    <w:rsid w:val="00630470"/>
    <w:rsid w:val="00650863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34072"/>
    <w:rsid w:val="00740DBC"/>
    <w:rsid w:val="007431A6"/>
    <w:rsid w:val="00744804"/>
    <w:rsid w:val="00746960"/>
    <w:rsid w:val="00747494"/>
    <w:rsid w:val="00747C2F"/>
    <w:rsid w:val="00755EA5"/>
    <w:rsid w:val="0076352C"/>
    <w:rsid w:val="00764DB2"/>
    <w:rsid w:val="00770424"/>
    <w:rsid w:val="00773499"/>
    <w:rsid w:val="007839D8"/>
    <w:rsid w:val="00786DEF"/>
    <w:rsid w:val="00792599"/>
    <w:rsid w:val="00793599"/>
    <w:rsid w:val="007A5FBC"/>
    <w:rsid w:val="007C51DC"/>
    <w:rsid w:val="007D3A88"/>
    <w:rsid w:val="007D3E82"/>
    <w:rsid w:val="007D5C65"/>
    <w:rsid w:val="007D6FC6"/>
    <w:rsid w:val="007E7686"/>
    <w:rsid w:val="007F3912"/>
    <w:rsid w:val="007F549F"/>
    <w:rsid w:val="00801FA9"/>
    <w:rsid w:val="008141B3"/>
    <w:rsid w:val="008235FC"/>
    <w:rsid w:val="0082440F"/>
    <w:rsid w:val="0083781F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05AF"/>
    <w:rsid w:val="00892A8E"/>
    <w:rsid w:val="00897858"/>
    <w:rsid w:val="008A1091"/>
    <w:rsid w:val="008A36B3"/>
    <w:rsid w:val="008B628F"/>
    <w:rsid w:val="008D29E0"/>
    <w:rsid w:val="008F0F2E"/>
    <w:rsid w:val="008F2826"/>
    <w:rsid w:val="00901F00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556BC"/>
    <w:rsid w:val="0096096D"/>
    <w:rsid w:val="00960A48"/>
    <w:rsid w:val="009644B4"/>
    <w:rsid w:val="0096664B"/>
    <w:rsid w:val="0097546C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10BC"/>
    <w:rsid w:val="00A66273"/>
    <w:rsid w:val="00A674FB"/>
    <w:rsid w:val="00A700DE"/>
    <w:rsid w:val="00A70C54"/>
    <w:rsid w:val="00A713A2"/>
    <w:rsid w:val="00A71AD6"/>
    <w:rsid w:val="00A74BE7"/>
    <w:rsid w:val="00A758F6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C01FE"/>
    <w:rsid w:val="00AD0100"/>
    <w:rsid w:val="00AD24B5"/>
    <w:rsid w:val="00AF70BC"/>
    <w:rsid w:val="00B02E10"/>
    <w:rsid w:val="00B0527F"/>
    <w:rsid w:val="00B06A36"/>
    <w:rsid w:val="00B1293E"/>
    <w:rsid w:val="00B1325C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640F8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2620"/>
    <w:rsid w:val="00BF5F96"/>
    <w:rsid w:val="00C000AC"/>
    <w:rsid w:val="00C14D19"/>
    <w:rsid w:val="00C21F6B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01173"/>
    <w:rsid w:val="00D13D0A"/>
    <w:rsid w:val="00D3421D"/>
    <w:rsid w:val="00D3655C"/>
    <w:rsid w:val="00D4308C"/>
    <w:rsid w:val="00D72DA3"/>
    <w:rsid w:val="00D75F8B"/>
    <w:rsid w:val="00D800DB"/>
    <w:rsid w:val="00D831ED"/>
    <w:rsid w:val="00D92318"/>
    <w:rsid w:val="00DC35E6"/>
    <w:rsid w:val="00DC44C8"/>
    <w:rsid w:val="00DC494D"/>
    <w:rsid w:val="00DC4ACF"/>
    <w:rsid w:val="00DC4D05"/>
    <w:rsid w:val="00DD30E1"/>
    <w:rsid w:val="00DE2DC9"/>
    <w:rsid w:val="00DE7F5F"/>
    <w:rsid w:val="00DF0DF1"/>
    <w:rsid w:val="00DF1AEA"/>
    <w:rsid w:val="00E07FA8"/>
    <w:rsid w:val="00E11A4C"/>
    <w:rsid w:val="00E1292A"/>
    <w:rsid w:val="00E217E8"/>
    <w:rsid w:val="00E26B60"/>
    <w:rsid w:val="00E27163"/>
    <w:rsid w:val="00E314CA"/>
    <w:rsid w:val="00E36800"/>
    <w:rsid w:val="00E36C0D"/>
    <w:rsid w:val="00E45766"/>
    <w:rsid w:val="00E57C67"/>
    <w:rsid w:val="00E654B3"/>
    <w:rsid w:val="00E7364E"/>
    <w:rsid w:val="00E74798"/>
    <w:rsid w:val="00E82057"/>
    <w:rsid w:val="00E83D7E"/>
    <w:rsid w:val="00E95590"/>
    <w:rsid w:val="00EA35E2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0754C"/>
    <w:rsid w:val="00F11C87"/>
    <w:rsid w:val="00F1377C"/>
    <w:rsid w:val="00F31C41"/>
    <w:rsid w:val="00F32D48"/>
    <w:rsid w:val="00F46D56"/>
    <w:rsid w:val="00F47AF5"/>
    <w:rsid w:val="00F54524"/>
    <w:rsid w:val="00F61560"/>
    <w:rsid w:val="00F71291"/>
    <w:rsid w:val="00F7748F"/>
    <w:rsid w:val="00F82F15"/>
    <w:rsid w:val="00F8365D"/>
    <w:rsid w:val="00F84C94"/>
    <w:rsid w:val="00FA2868"/>
    <w:rsid w:val="00FA4FA6"/>
    <w:rsid w:val="00FC29F0"/>
    <w:rsid w:val="00FC384A"/>
    <w:rsid w:val="00FC7DFA"/>
    <w:rsid w:val="00FD5309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er.gion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6</cp:revision>
  <cp:lastPrinted>2024-03-21T07:42:00Z</cp:lastPrinted>
  <dcterms:created xsi:type="dcterms:W3CDTF">2024-03-20T09:07:00Z</dcterms:created>
  <dcterms:modified xsi:type="dcterms:W3CDTF">2024-03-21T07:42:00Z</dcterms:modified>
</cp:coreProperties>
</file>